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v:background id="_x0000_s1025" o:bwmode="white" o:targetscreensize="1024,768">
      <v:fill recolor="t" type="frame"/>
    </v:background>
  </w:background>
  <w:body>
    <w:p w14:paraId="5985986E" w14:textId="77777777" w:rsidR="000D2FF2" w:rsidRPr="00E27B12" w:rsidRDefault="000D2FF2" w:rsidP="00E141FC">
      <w:pPr>
        <w:pStyle w:val="Title"/>
        <w:tabs>
          <w:tab w:val="clear" w:pos="720"/>
        </w:tabs>
        <w:ind w:left="720" w:right="288" w:hanging="360"/>
        <w:rPr>
          <w:rFonts w:ascii="Calibri" w:hAnsi="Calibri" w:cs="Calibri"/>
          <w:sz w:val="64"/>
          <w:szCs w:val="64"/>
        </w:rPr>
      </w:pPr>
      <w:r w:rsidRPr="00E27B12">
        <w:rPr>
          <w:rFonts w:ascii="Calibri" w:hAnsi="Calibri" w:cs="Calibri"/>
          <w:sz w:val="64"/>
          <w:szCs w:val="64"/>
        </w:rPr>
        <w:t>Yâ-hwéh Yâhuwshúa`</w:t>
      </w:r>
    </w:p>
    <w:p w14:paraId="7535900B" w14:textId="77777777" w:rsidR="000D2FF2" w:rsidRPr="00E27B12" w:rsidRDefault="000D2FF2" w:rsidP="00E141FC">
      <w:pPr>
        <w:pStyle w:val="Title"/>
        <w:tabs>
          <w:tab w:val="clear" w:pos="720"/>
        </w:tabs>
        <w:ind w:left="720" w:right="288" w:hanging="360"/>
        <w:rPr>
          <w:rFonts w:ascii="Calibri" w:hAnsi="Calibri" w:cs="Calibri"/>
          <w:sz w:val="56"/>
          <w:szCs w:val="56"/>
        </w:rPr>
      </w:pPr>
      <w:r w:rsidRPr="00E27B12">
        <w:rPr>
          <w:rFonts w:ascii="Calibri" w:hAnsi="Calibri" w:cs="Calibri"/>
          <w:b w:val="0"/>
          <w:bCs w:val="0"/>
          <w:sz w:val="56"/>
          <w:szCs w:val="56"/>
        </w:rPr>
        <w:t>\</w:t>
      </w:r>
      <w:proofErr w:type="spellStart"/>
      <w:r w:rsidRPr="00E27B12">
        <w:rPr>
          <w:rFonts w:ascii="Calibri" w:hAnsi="Calibri" w:cs="Calibri"/>
          <w:b w:val="0"/>
          <w:bCs w:val="0"/>
          <w:sz w:val="56"/>
          <w:szCs w:val="56"/>
        </w:rPr>
        <w:t>ēŏ-</w:t>
      </w:r>
      <w:r w:rsidRPr="00E27B12">
        <w:rPr>
          <w:rFonts w:ascii="Calibri" w:hAnsi="Calibri" w:cs="Calibri"/>
          <w:sz w:val="56"/>
          <w:szCs w:val="56"/>
        </w:rPr>
        <w:t>hwĔ</w:t>
      </w:r>
      <w:proofErr w:type="spellEnd"/>
      <w:r w:rsidRPr="00E27B12">
        <w:rPr>
          <w:rFonts w:ascii="Calibri" w:hAnsi="Calibri" w:cs="Calibri"/>
          <w:sz w:val="56"/>
          <w:szCs w:val="56"/>
        </w:rPr>
        <w:t xml:space="preserve"> </w:t>
      </w:r>
      <w:proofErr w:type="spellStart"/>
      <w:r w:rsidRPr="00E27B12">
        <w:rPr>
          <w:rFonts w:ascii="Calibri" w:hAnsi="Calibri" w:cs="Calibri"/>
          <w:b w:val="0"/>
          <w:bCs w:val="0"/>
          <w:sz w:val="56"/>
          <w:szCs w:val="56"/>
        </w:rPr>
        <w:t>ēŏ</w:t>
      </w:r>
      <w:proofErr w:type="spellEnd"/>
      <w:r w:rsidRPr="00E27B12">
        <w:rPr>
          <w:rFonts w:ascii="Calibri" w:hAnsi="Calibri" w:cs="Calibri"/>
          <w:b w:val="0"/>
          <w:bCs w:val="0"/>
          <w:sz w:val="56"/>
          <w:szCs w:val="56"/>
        </w:rPr>
        <w:t>-</w:t>
      </w:r>
      <w:proofErr w:type="spellStart"/>
      <w:r w:rsidRPr="00E27B12">
        <w:rPr>
          <w:rFonts w:ascii="Calibri" w:hAnsi="Calibri" w:cs="Calibri"/>
          <w:b w:val="0"/>
          <w:bCs w:val="0"/>
          <w:sz w:val="56"/>
          <w:szCs w:val="56"/>
        </w:rPr>
        <w:t>hoo</w:t>
      </w:r>
      <w:proofErr w:type="spellEnd"/>
      <w:r w:rsidRPr="00E27B12">
        <w:rPr>
          <w:rFonts w:ascii="Calibri" w:hAnsi="Calibri" w:cs="Calibri"/>
          <w:b w:val="0"/>
          <w:bCs w:val="0"/>
          <w:sz w:val="56"/>
          <w:szCs w:val="56"/>
        </w:rPr>
        <w:t>-</w:t>
      </w:r>
      <w:proofErr w:type="spellStart"/>
      <w:r w:rsidRPr="00E27B12">
        <w:rPr>
          <w:rFonts w:ascii="Calibri" w:hAnsi="Calibri" w:cs="Calibri"/>
          <w:sz w:val="56"/>
          <w:szCs w:val="56"/>
        </w:rPr>
        <w:t>shOO</w:t>
      </w:r>
      <w:proofErr w:type="spellEnd"/>
      <w:r w:rsidRPr="00E27B12">
        <w:rPr>
          <w:rFonts w:ascii="Calibri" w:hAnsi="Calibri" w:cs="Calibri"/>
          <w:b w:val="0"/>
          <w:bCs w:val="0"/>
          <w:sz w:val="56"/>
          <w:szCs w:val="56"/>
        </w:rPr>
        <w:t>-ă\</w:t>
      </w:r>
    </w:p>
    <w:p w14:paraId="22E3FF44" w14:textId="77777777" w:rsidR="000D2FF2" w:rsidRPr="00E27B12" w:rsidRDefault="000D2FF2" w:rsidP="00E141FC">
      <w:pPr>
        <w:tabs>
          <w:tab w:val="clear" w:pos="720"/>
        </w:tabs>
        <w:ind w:left="720" w:right="288"/>
        <w:jc w:val="center"/>
        <w:rPr>
          <w:rFonts w:ascii="Calibri" w:hAnsi="Calibri" w:cs="Calibri"/>
          <w:b/>
          <w:bCs/>
          <w:sz w:val="40"/>
          <w:szCs w:val="40"/>
        </w:rPr>
      </w:pPr>
    </w:p>
    <w:p w14:paraId="1FC4A48E" w14:textId="77777777" w:rsidR="000D2FF2" w:rsidRPr="006F3CD0" w:rsidRDefault="000D2FF2" w:rsidP="00E141FC">
      <w:pPr>
        <w:tabs>
          <w:tab w:val="clear" w:pos="720"/>
        </w:tabs>
        <w:ind w:left="720" w:right="288"/>
        <w:jc w:val="center"/>
        <w:rPr>
          <w:rFonts w:ascii="Calibri" w:hAnsi="Calibri" w:cs="Calibri"/>
          <w:b/>
          <w:bCs/>
          <w:i/>
          <w:iCs/>
          <w:color w:val="184882"/>
          <w:sz w:val="40"/>
          <w:szCs w:val="40"/>
        </w:rPr>
      </w:pPr>
      <w:r w:rsidRPr="006F3CD0">
        <w:rPr>
          <w:rFonts w:ascii="Calibri" w:hAnsi="Calibri" w:cs="Calibri"/>
          <w:b/>
          <w:bCs/>
          <w:i/>
          <w:iCs/>
          <w:color w:val="184882"/>
          <w:sz w:val="40"/>
          <w:szCs w:val="40"/>
        </w:rPr>
        <w:t>Do scriptures say is it important to pronounce His name correctly?</w:t>
      </w:r>
    </w:p>
    <w:p w14:paraId="55E98EB0" w14:textId="77777777" w:rsidR="000D2FF2" w:rsidRPr="00E27B12" w:rsidRDefault="000D2FF2" w:rsidP="00E141FC">
      <w:pPr>
        <w:pStyle w:val="BodyText"/>
        <w:tabs>
          <w:tab w:val="clear" w:pos="720"/>
        </w:tabs>
        <w:ind w:right="288" w:hanging="360"/>
        <w:rPr>
          <w:rFonts w:ascii="Calibri" w:hAnsi="Calibri" w:cs="Calibri"/>
          <w:sz w:val="40"/>
          <w:szCs w:val="40"/>
        </w:rPr>
      </w:pPr>
      <w:r w:rsidRPr="00E27B12">
        <w:rPr>
          <w:rFonts w:ascii="Calibri" w:hAnsi="Calibri" w:cs="Calibri"/>
          <w:sz w:val="40"/>
          <w:szCs w:val="40"/>
        </w:rPr>
        <w:tab/>
      </w:r>
    </w:p>
    <w:p w14:paraId="7C13CB21" w14:textId="77777777" w:rsidR="000D2FF2" w:rsidRPr="00E27B12" w:rsidRDefault="000D2FF2" w:rsidP="00E141FC">
      <w:pPr>
        <w:pStyle w:val="BodyText"/>
        <w:tabs>
          <w:tab w:val="clear" w:pos="720"/>
        </w:tabs>
        <w:ind w:left="720" w:right="288" w:hanging="360"/>
        <w:rPr>
          <w:rFonts w:ascii="Calibri" w:hAnsi="Calibri" w:cs="Calibri"/>
          <w:sz w:val="40"/>
          <w:szCs w:val="40"/>
        </w:rPr>
      </w:pPr>
      <w:r w:rsidRPr="00E27B12">
        <w:rPr>
          <w:rFonts w:ascii="Calibri" w:hAnsi="Calibri" w:cs="Calibri"/>
          <w:sz w:val="40"/>
          <w:szCs w:val="40"/>
        </w:rPr>
        <w:t xml:space="preserve">These are just a few, of the many scripture references, which even translating from the </w:t>
      </w:r>
      <w:r w:rsidRPr="00E27B12">
        <w:rPr>
          <w:rFonts w:ascii="Calibri" w:hAnsi="Calibri" w:cs="Calibri"/>
          <w:b/>
          <w:bCs/>
          <w:sz w:val="40"/>
          <w:szCs w:val="40"/>
        </w:rPr>
        <w:t>coded</w:t>
      </w:r>
      <w:r w:rsidRPr="00E27B12">
        <w:rPr>
          <w:rFonts w:ascii="Calibri" w:hAnsi="Calibri" w:cs="Calibri"/>
          <w:sz w:val="40"/>
          <w:szCs w:val="40"/>
        </w:rPr>
        <w:t xml:space="preserve"> form it is found in the establishment’s manuscripts, </w:t>
      </w:r>
      <w:r w:rsidRPr="00E27B12">
        <w:rPr>
          <w:rFonts w:ascii="Calibri" w:hAnsi="Calibri" w:cs="Calibri"/>
          <w:b/>
          <w:bCs/>
          <w:sz w:val="40"/>
          <w:szCs w:val="40"/>
        </w:rPr>
        <w:t>still</w:t>
      </w:r>
      <w:r w:rsidRPr="00E27B12">
        <w:rPr>
          <w:rFonts w:ascii="Calibri" w:hAnsi="Calibri" w:cs="Calibri"/>
          <w:sz w:val="40"/>
          <w:szCs w:val="40"/>
        </w:rPr>
        <w:t xml:space="preserve"> make it clear whether pronunciation of His name is important or not. To see their original form, we decode them in our FPS translation:</w:t>
      </w:r>
    </w:p>
    <w:p w14:paraId="1E649EFC" w14:textId="77777777" w:rsidR="000D2FF2" w:rsidRPr="00E27B12" w:rsidRDefault="000D2FF2" w:rsidP="00E141FC">
      <w:pPr>
        <w:pStyle w:val="BodyText"/>
        <w:tabs>
          <w:tab w:val="clear" w:pos="720"/>
        </w:tabs>
        <w:ind w:right="288" w:hanging="360"/>
        <w:rPr>
          <w:rFonts w:ascii="Calibri" w:hAnsi="Calibri" w:cs="Calibri"/>
          <w:sz w:val="40"/>
          <w:szCs w:val="40"/>
        </w:rPr>
      </w:pPr>
    </w:p>
    <w:p w14:paraId="1533F5E7" w14:textId="77777777" w:rsidR="000D2FF2" w:rsidRPr="00E27B12" w:rsidRDefault="000D2FF2" w:rsidP="00E141FC">
      <w:pPr>
        <w:pStyle w:val="BodyText"/>
        <w:tabs>
          <w:tab w:val="clear" w:pos="720"/>
        </w:tabs>
        <w:ind w:left="720" w:right="288" w:hanging="360"/>
        <w:rPr>
          <w:rFonts w:ascii="Calibri" w:hAnsi="Calibri" w:cs="Calibri"/>
          <w:i/>
          <w:iCs/>
          <w:sz w:val="40"/>
          <w:szCs w:val="40"/>
        </w:rPr>
      </w:pPr>
      <w:r w:rsidRPr="00E27B12">
        <w:rPr>
          <w:rFonts w:ascii="Calibri" w:hAnsi="Calibri" w:cs="Calibri"/>
          <w:i/>
          <w:iCs/>
          <w:sz w:val="40"/>
          <w:szCs w:val="40"/>
        </w:rPr>
        <w:t>1 Qorinthíym 15: 1-2</w:t>
      </w:r>
    </w:p>
    <w:p w14:paraId="056D55EB" w14:textId="77777777" w:rsidR="000D2FF2" w:rsidRPr="00E27B12" w:rsidRDefault="000D2FF2" w:rsidP="00E141FC">
      <w:pPr>
        <w:pStyle w:val="List2"/>
        <w:numPr>
          <w:ilvl w:val="0"/>
          <w:numId w:val="0"/>
        </w:numPr>
        <w:ind w:left="1080"/>
        <w:jc w:val="left"/>
        <w:rPr>
          <w:rFonts w:ascii="Calibri" w:hAnsi="Calibri" w:cs="Calibri"/>
          <w:sz w:val="40"/>
          <w:szCs w:val="40"/>
          <w:lang w:val="en-US"/>
        </w:rPr>
      </w:pPr>
      <w:r w:rsidRPr="00E27B12">
        <w:rPr>
          <w:rFonts w:ascii="Calibri" w:hAnsi="Calibri" w:cs="Calibri"/>
          <w:sz w:val="40"/>
          <w:szCs w:val="40"/>
          <w:lang w:val="en-US"/>
        </w:rPr>
        <w:t xml:space="preserve">Now I make thoroughly known to you, </w:t>
      </w:r>
      <w:r w:rsidRPr="00E27B12">
        <w:rPr>
          <w:rFonts w:ascii="Calibri" w:hAnsi="Calibri" w:cs="Calibri"/>
          <w:i/>
          <w:iCs/>
          <w:sz w:val="40"/>
          <w:szCs w:val="40"/>
          <w:lang w:val="en-US"/>
        </w:rPr>
        <w:t xml:space="preserve">my </w:t>
      </w:r>
      <w:r w:rsidRPr="00E27B12">
        <w:rPr>
          <w:rFonts w:ascii="Calibri" w:hAnsi="Calibri" w:cs="Calibri"/>
          <w:sz w:val="40"/>
          <w:szCs w:val="40"/>
          <w:lang w:val="en-US"/>
        </w:rPr>
        <w:t>brothers, the glad tidings: that which I announced to you, that which ye also accepted, by which ye also stand,</w:t>
      </w:r>
    </w:p>
    <w:p w14:paraId="4E85D849" w14:textId="77777777" w:rsidR="000D2FF2" w:rsidRPr="00E27B12" w:rsidRDefault="000D2FF2" w:rsidP="00E141FC">
      <w:pPr>
        <w:pStyle w:val="BodyText"/>
        <w:tabs>
          <w:tab w:val="clear" w:pos="720"/>
        </w:tabs>
        <w:ind w:left="1080" w:right="288" w:hanging="360"/>
        <w:rPr>
          <w:rFonts w:ascii="Calibri" w:hAnsi="Calibri" w:cs="Calibri"/>
          <w:sz w:val="44"/>
          <w:szCs w:val="44"/>
        </w:rPr>
      </w:pPr>
      <w:r w:rsidRPr="00E27B12">
        <w:rPr>
          <w:rFonts w:ascii="Calibri" w:hAnsi="Calibri" w:cs="Calibri"/>
          <w:sz w:val="40"/>
          <w:szCs w:val="40"/>
        </w:rPr>
        <w:t xml:space="preserve">through which also </w:t>
      </w:r>
      <w:r w:rsidRPr="00E27B12">
        <w:rPr>
          <w:rFonts w:ascii="Calibri" w:hAnsi="Calibri" w:cs="Calibri"/>
          <w:b/>
          <w:bCs/>
          <w:sz w:val="40"/>
          <w:szCs w:val="40"/>
        </w:rPr>
        <w:t xml:space="preserve">ye are being delivered by that Word </w:t>
      </w:r>
      <w:r w:rsidRPr="00E27B12">
        <w:rPr>
          <w:rFonts w:ascii="Calibri" w:hAnsi="Calibri" w:cs="Calibri"/>
          <w:i/>
          <w:iCs/>
          <w:sz w:val="40"/>
          <w:szCs w:val="40"/>
        </w:rPr>
        <w:t>[Yâhuwshúa`]</w:t>
      </w:r>
      <w:r w:rsidRPr="00E27B12">
        <w:rPr>
          <w:rFonts w:ascii="Calibri" w:hAnsi="Calibri" w:cs="Calibri"/>
          <w:b/>
          <w:bCs/>
          <w:sz w:val="40"/>
          <w:szCs w:val="40"/>
        </w:rPr>
        <w:t xml:space="preserve"> I announced to you, if ye hold </w:t>
      </w:r>
      <w:r w:rsidRPr="00E27B12">
        <w:rPr>
          <w:rFonts w:ascii="Calibri" w:hAnsi="Calibri" w:cs="Calibri"/>
          <w:b/>
          <w:bCs/>
          <w:i/>
          <w:iCs/>
          <w:sz w:val="40"/>
          <w:szCs w:val="40"/>
        </w:rPr>
        <w:t xml:space="preserve">it </w:t>
      </w:r>
      <w:r w:rsidRPr="00E27B12">
        <w:rPr>
          <w:rFonts w:ascii="Calibri" w:hAnsi="Calibri" w:cs="Calibri"/>
          <w:b/>
          <w:bCs/>
          <w:sz w:val="40"/>
          <w:szCs w:val="40"/>
        </w:rPr>
        <w:t xml:space="preserve">fast; if not, aside from </w:t>
      </w:r>
      <w:r w:rsidRPr="00E27B12">
        <w:rPr>
          <w:rFonts w:ascii="Calibri" w:hAnsi="Calibri" w:cs="Calibri"/>
          <w:b/>
          <w:bCs/>
          <w:i/>
          <w:iCs/>
          <w:sz w:val="40"/>
          <w:szCs w:val="40"/>
        </w:rPr>
        <w:t>it</w:t>
      </w:r>
      <w:r w:rsidRPr="00E27B12">
        <w:rPr>
          <w:rFonts w:ascii="Calibri" w:hAnsi="Calibri" w:cs="Calibri"/>
          <w:b/>
          <w:bCs/>
          <w:sz w:val="40"/>
          <w:szCs w:val="40"/>
        </w:rPr>
        <w:t>, ye were persuaded to no effect</w:t>
      </w:r>
      <w:r w:rsidRPr="00E27B12">
        <w:rPr>
          <w:rFonts w:ascii="Calibri" w:hAnsi="Calibri" w:cs="Calibri"/>
          <w:sz w:val="40"/>
          <w:szCs w:val="40"/>
        </w:rPr>
        <w:t>.</w:t>
      </w:r>
    </w:p>
    <w:p w14:paraId="7FC74008" w14:textId="77777777" w:rsidR="000D2FF2" w:rsidRPr="00E27B12" w:rsidRDefault="000D2FF2" w:rsidP="00E141FC">
      <w:pPr>
        <w:pStyle w:val="BodyText"/>
        <w:tabs>
          <w:tab w:val="clear" w:pos="720"/>
        </w:tabs>
        <w:ind w:right="288" w:hanging="360"/>
        <w:rPr>
          <w:rFonts w:ascii="Calibri" w:hAnsi="Calibri" w:cs="Calibri"/>
          <w:sz w:val="40"/>
          <w:szCs w:val="40"/>
        </w:rPr>
      </w:pPr>
    </w:p>
    <w:p w14:paraId="19F0791B" w14:textId="77777777" w:rsidR="000D2FF2" w:rsidRPr="00E27B12" w:rsidRDefault="000D2FF2" w:rsidP="00E141FC">
      <w:pPr>
        <w:pStyle w:val="BodyText"/>
        <w:tabs>
          <w:tab w:val="clear" w:pos="720"/>
        </w:tabs>
        <w:ind w:left="720" w:right="288" w:hanging="360"/>
        <w:rPr>
          <w:rFonts w:ascii="Calibri" w:hAnsi="Calibri" w:cs="Calibri"/>
          <w:i/>
          <w:iCs/>
          <w:sz w:val="40"/>
          <w:szCs w:val="40"/>
        </w:rPr>
      </w:pPr>
      <w:r w:rsidRPr="00E27B12">
        <w:rPr>
          <w:rFonts w:ascii="Calibri" w:hAnsi="Calibri" w:cs="Calibri"/>
          <w:i/>
          <w:iCs/>
          <w:sz w:val="40"/>
          <w:szCs w:val="40"/>
        </w:rPr>
        <w:t>1 Këph 1: 24 – 2: 2</w:t>
      </w:r>
    </w:p>
    <w:p w14:paraId="3962C093" w14:textId="77777777" w:rsidR="000D2FF2" w:rsidRDefault="000D2FF2" w:rsidP="00E141FC">
      <w:pPr>
        <w:pStyle w:val="Scripture"/>
        <w:tabs>
          <w:tab w:val="clear" w:pos="720"/>
        </w:tabs>
        <w:ind w:left="1440" w:hanging="360"/>
        <w:jc w:val="center"/>
        <w:rPr>
          <w:rStyle w:val="Hebrewtranslit"/>
          <w:b w:val="0"/>
          <w:bCs w:val="0"/>
        </w:rPr>
      </w:pPr>
      <w:r w:rsidRPr="00E27B12">
        <w:rPr>
          <w:rFonts w:ascii="Calibri" w:hAnsi="Calibri" w:cs="Calibri"/>
          <w:b w:val="0"/>
          <w:bCs w:val="0"/>
          <w:sz w:val="40"/>
          <w:szCs w:val="40"/>
        </w:rPr>
        <w:t xml:space="preserve">… “All, of the flesh, are herbage; and </w:t>
      </w:r>
      <w:proofErr w:type="gramStart"/>
      <w:r w:rsidRPr="00E27B12">
        <w:rPr>
          <w:rFonts w:ascii="Calibri" w:hAnsi="Calibri" w:cs="Calibri"/>
          <w:b w:val="0"/>
          <w:bCs w:val="0"/>
          <w:sz w:val="40"/>
          <w:szCs w:val="40"/>
        </w:rPr>
        <w:t>all of</w:t>
      </w:r>
      <w:proofErr w:type="gramEnd"/>
      <w:r w:rsidRPr="00E27B12">
        <w:rPr>
          <w:rFonts w:ascii="Calibri" w:hAnsi="Calibri" w:cs="Calibri"/>
          <w:b w:val="0"/>
          <w:bCs w:val="0"/>
          <w:sz w:val="40"/>
          <w:szCs w:val="40"/>
        </w:rPr>
        <w:t xml:space="preserve"> its beauty like a flower of the field! Herbs </w:t>
      </w:r>
      <w:proofErr w:type="gramStart"/>
      <w:r w:rsidRPr="00E27B12">
        <w:rPr>
          <w:rFonts w:ascii="Calibri" w:hAnsi="Calibri" w:cs="Calibri"/>
          <w:b w:val="0"/>
          <w:bCs w:val="0"/>
          <w:sz w:val="40"/>
          <w:szCs w:val="40"/>
        </w:rPr>
        <w:t>wither,</w:t>
      </w:r>
      <w:proofErr w:type="gramEnd"/>
      <w:r w:rsidRPr="00E27B12">
        <w:rPr>
          <w:rFonts w:ascii="Calibri" w:hAnsi="Calibri" w:cs="Calibri"/>
          <w:b w:val="0"/>
          <w:bCs w:val="0"/>
          <w:sz w:val="40"/>
          <w:szCs w:val="40"/>
        </w:rPr>
        <w:t xml:space="preserve"> flowers fall</w:t>
      </w:r>
      <w:r w:rsidRPr="00E27B12">
        <w:rPr>
          <w:rFonts w:ascii="Calibri" w:hAnsi="Calibri" w:cs="Calibri"/>
          <w:b w:val="0"/>
          <w:bCs w:val="0"/>
          <w:i/>
          <w:iCs/>
          <w:sz w:val="40"/>
          <w:szCs w:val="40"/>
        </w:rPr>
        <w:t xml:space="preserve">… </w:t>
      </w:r>
      <w:r w:rsidRPr="00E27B12">
        <w:rPr>
          <w:rFonts w:ascii="Calibri" w:hAnsi="Calibri" w:cs="Calibri"/>
          <w:b w:val="0"/>
          <w:bCs w:val="0"/>
          <w:sz w:val="40"/>
          <w:szCs w:val="40"/>
        </w:rPr>
        <w:t xml:space="preserve">but </w:t>
      </w:r>
      <w:r w:rsidRPr="00E27B12">
        <w:rPr>
          <w:rFonts w:ascii="Calibri" w:hAnsi="Calibri" w:cs="Calibri"/>
          <w:sz w:val="40"/>
          <w:szCs w:val="40"/>
        </w:rPr>
        <w:t>the Word of our Power is established forever!</w:t>
      </w:r>
      <w:r w:rsidRPr="00E27B12">
        <w:rPr>
          <w:rFonts w:ascii="Calibri" w:hAnsi="Calibri" w:cs="Calibri"/>
          <w:b w:val="0"/>
          <w:bCs w:val="0"/>
          <w:sz w:val="40"/>
          <w:szCs w:val="40"/>
        </w:rPr>
        <w:t xml:space="preserve">” </w:t>
      </w:r>
      <w:r w:rsidRPr="00E27B12">
        <w:rPr>
          <w:rFonts w:ascii="Calibri" w:hAnsi="Calibri" w:cs="Calibri"/>
          <w:b w:val="0"/>
          <w:bCs w:val="0"/>
          <w:i/>
          <w:iCs/>
          <w:sz w:val="40"/>
          <w:szCs w:val="40"/>
        </w:rPr>
        <w:t>[</w:t>
      </w:r>
      <w:r w:rsidRPr="00E27B12">
        <w:rPr>
          <w:rStyle w:val="Hebrewtranslit"/>
          <w:rFonts w:ascii="Calibri" w:hAnsi="Calibri" w:cs="Calibri"/>
          <w:b w:val="0"/>
          <w:bCs w:val="0"/>
          <w:sz w:val="40"/>
          <w:szCs w:val="40"/>
        </w:rPr>
        <w:t>Yshá`Yâhuw 40: 6-8]</w:t>
      </w:r>
    </w:p>
    <w:p w14:paraId="1C8290FC" w14:textId="77777777" w:rsidR="000D2FF2" w:rsidRPr="00E27B12" w:rsidRDefault="000D2FF2" w:rsidP="00E141FC">
      <w:pPr>
        <w:pStyle w:val="Scripture"/>
        <w:tabs>
          <w:tab w:val="clear" w:pos="720"/>
        </w:tabs>
        <w:ind w:left="1080" w:hanging="360"/>
        <w:rPr>
          <w:rStyle w:val="Hebrewtranslit"/>
          <w:rFonts w:ascii="Calibri" w:hAnsi="Calibri" w:cs="Calibri"/>
          <w:b w:val="0"/>
          <w:bCs w:val="0"/>
          <w:i w:val="0"/>
          <w:iCs w:val="0"/>
          <w:sz w:val="40"/>
          <w:szCs w:val="40"/>
        </w:rPr>
      </w:pPr>
      <w:bookmarkStart w:id="0" w:name="Glad_Tidings"/>
      <w:r w:rsidRPr="00E27B12">
        <w:rPr>
          <w:rStyle w:val="Hebrewtranslit"/>
          <w:rFonts w:ascii="Calibri" w:hAnsi="Calibri" w:cs="Calibri"/>
          <w:b w:val="0"/>
          <w:bCs w:val="0"/>
          <w:i w:val="0"/>
          <w:iCs w:val="0"/>
          <w:sz w:val="40"/>
          <w:szCs w:val="40"/>
        </w:rPr>
        <w:t xml:space="preserve">But this </w:t>
      </w:r>
      <w:r w:rsidRPr="00E27B12">
        <w:rPr>
          <w:rStyle w:val="Hebrewtranslit"/>
          <w:rFonts w:ascii="Calibri" w:hAnsi="Calibri" w:cs="Calibri"/>
          <w:b w:val="0"/>
          <w:bCs w:val="0"/>
          <w:sz w:val="40"/>
          <w:szCs w:val="40"/>
        </w:rPr>
        <w:t>[Word (vv. 22-24, 2: 2)]</w:t>
      </w:r>
      <w:r w:rsidRPr="00E27B12">
        <w:rPr>
          <w:rStyle w:val="Hebrewtranslit"/>
          <w:rFonts w:ascii="Calibri" w:hAnsi="Calibri" w:cs="Calibri"/>
          <w:b w:val="0"/>
          <w:bCs w:val="0"/>
          <w:i w:val="0"/>
          <w:iCs w:val="0"/>
          <w:sz w:val="40"/>
          <w:szCs w:val="40"/>
        </w:rPr>
        <w:t xml:space="preserve"> is the message the glad tidings announced unto you:</w:t>
      </w:r>
      <w:r w:rsidRPr="00E27B12">
        <w:rPr>
          <w:rStyle w:val="Hebrewtranslit"/>
          <w:rFonts w:ascii="Calibri" w:hAnsi="Calibri" w:cs="Calibri"/>
          <w:b w:val="0"/>
          <w:bCs w:val="0"/>
          <w:sz w:val="40"/>
          <w:szCs w:val="40"/>
        </w:rPr>
        <w:t xml:space="preserve"> [Yshá`Yâhuw 40: 9]</w:t>
      </w:r>
      <w:bookmarkEnd w:id="0"/>
    </w:p>
    <w:p w14:paraId="5800D542" w14:textId="77777777" w:rsidR="000D2FF2" w:rsidRDefault="000D2FF2" w:rsidP="00E141FC">
      <w:pPr>
        <w:pStyle w:val="Scripture"/>
        <w:tabs>
          <w:tab w:val="clear" w:pos="720"/>
        </w:tabs>
        <w:ind w:left="1080" w:hanging="360"/>
      </w:pPr>
      <w:r w:rsidRPr="00E27B12">
        <w:rPr>
          <w:rFonts w:ascii="Calibri" w:hAnsi="Calibri" w:cs="Calibri"/>
          <w:b w:val="0"/>
          <w:bCs w:val="0"/>
          <w:sz w:val="40"/>
          <w:szCs w:val="40"/>
        </w:rPr>
        <w:t xml:space="preserve">Therefore, having </w:t>
      </w:r>
      <w:r w:rsidRPr="00E27B12">
        <w:rPr>
          <w:rFonts w:ascii="Calibri" w:hAnsi="Calibri" w:cs="Calibri"/>
          <w:sz w:val="40"/>
          <w:szCs w:val="40"/>
        </w:rPr>
        <w:t>left behind</w:t>
      </w:r>
      <w:r w:rsidRPr="00E27B12">
        <w:rPr>
          <w:rFonts w:ascii="Calibri" w:hAnsi="Calibri" w:cs="Calibri"/>
          <w:b w:val="0"/>
          <w:bCs w:val="0"/>
          <w:sz w:val="40"/>
          <w:szCs w:val="40"/>
        </w:rPr>
        <w:t xml:space="preserve"> all malice and all deceit and role-faking and spite and all </w:t>
      </w:r>
      <w:r w:rsidRPr="00E27B12">
        <w:rPr>
          <w:rFonts w:ascii="Calibri" w:hAnsi="Calibri" w:cs="Calibri"/>
          <w:b w:val="0"/>
          <w:bCs w:val="0"/>
          <w:i/>
          <w:iCs/>
          <w:sz w:val="40"/>
          <w:szCs w:val="40"/>
        </w:rPr>
        <w:t>the</w:t>
      </w:r>
      <w:r w:rsidRPr="00E27B12">
        <w:rPr>
          <w:rFonts w:ascii="Calibri" w:hAnsi="Calibri" w:cs="Calibri"/>
          <w:b w:val="0"/>
          <w:bCs w:val="0"/>
          <w:sz w:val="40"/>
          <w:szCs w:val="40"/>
        </w:rPr>
        <w:t xml:space="preserve"> </w:t>
      </w:r>
      <w:r w:rsidRPr="00E27B12">
        <w:rPr>
          <w:rFonts w:ascii="Calibri" w:hAnsi="Calibri" w:cs="Calibri"/>
          <w:sz w:val="40"/>
          <w:szCs w:val="40"/>
        </w:rPr>
        <w:t>mispronunciations</w:t>
      </w:r>
      <w:r w:rsidRPr="00E27B12">
        <w:rPr>
          <w:rFonts w:ascii="Calibri" w:hAnsi="Calibri" w:cs="Calibri"/>
          <w:b w:val="0"/>
          <w:bCs w:val="0"/>
          <w:sz w:val="40"/>
          <w:szCs w:val="40"/>
        </w:rPr>
        <w:t>,</w:t>
      </w:r>
    </w:p>
    <w:p w14:paraId="33022A48" w14:textId="77777777" w:rsidR="000D2FF2" w:rsidRPr="00E27B12" w:rsidRDefault="000D2FF2" w:rsidP="00E141FC">
      <w:pPr>
        <w:pStyle w:val="BodyText"/>
        <w:tabs>
          <w:tab w:val="clear" w:pos="720"/>
        </w:tabs>
        <w:ind w:left="1080" w:right="288" w:hanging="360"/>
        <w:rPr>
          <w:rFonts w:ascii="Calibri" w:hAnsi="Calibri" w:cs="Calibri"/>
          <w:bCs/>
          <w:sz w:val="40"/>
          <w:szCs w:val="40"/>
        </w:rPr>
      </w:pPr>
      <w:bookmarkStart w:id="1" w:name="C2_2"/>
      <w:bookmarkEnd w:id="1"/>
      <w:r w:rsidRPr="00E27B12">
        <w:rPr>
          <w:rFonts w:ascii="Calibri" w:hAnsi="Calibri" w:cs="Calibri"/>
          <w:bCs/>
          <w:sz w:val="40"/>
          <w:szCs w:val="40"/>
        </w:rPr>
        <w:t xml:space="preserve">in that manner of newborn infants, crave ye intensely to possess the unadulterated milk which contains the Word, </w:t>
      </w:r>
      <w:r w:rsidRPr="00E27B12">
        <w:rPr>
          <w:rFonts w:ascii="Calibri" w:hAnsi="Calibri" w:cs="Calibri"/>
          <w:b/>
          <w:sz w:val="40"/>
          <w:szCs w:val="40"/>
        </w:rPr>
        <w:t>in order that ye may grow by It</w:t>
      </w:r>
      <w:r w:rsidRPr="00E27B12">
        <w:rPr>
          <w:rFonts w:ascii="Calibri" w:hAnsi="Calibri" w:cs="Calibri"/>
          <w:bCs/>
          <w:sz w:val="40"/>
          <w:szCs w:val="40"/>
        </w:rPr>
        <w:t>…</w:t>
      </w:r>
    </w:p>
    <w:p w14:paraId="751CD5CF" w14:textId="77777777" w:rsidR="000D2FF2" w:rsidRPr="00E27B12" w:rsidRDefault="000D2FF2" w:rsidP="00E141FC">
      <w:pPr>
        <w:pStyle w:val="BodyText"/>
        <w:tabs>
          <w:tab w:val="clear" w:pos="720"/>
        </w:tabs>
        <w:ind w:left="720" w:right="288" w:hanging="360"/>
        <w:rPr>
          <w:rFonts w:ascii="Calibri" w:hAnsi="Calibri" w:cs="Calibri"/>
          <w:bCs/>
          <w:sz w:val="40"/>
          <w:szCs w:val="40"/>
        </w:rPr>
      </w:pPr>
    </w:p>
    <w:p w14:paraId="6E43553E" w14:textId="77777777" w:rsidR="000D2FF2" w:rsidRPr="00E27B12" w:rsidRDefault="000D2FF2" w:rsidP="00E141FC">
      <w:pPr>
        <w:pStyle w:val="BodyText"/>
        <w:tabs>
          <w:tab w:val="clear" w:pos="720"/>
        </w:tabs>
        <w:ind w:left="720" w:right="288" w:hanging="360"/>
        <w:rPr>
          <w:rFonts w:ascii="Calibri" w:hAnsi="Calibri" w:cs="Calibri"/>
          <w:bCs/>
          <w:i/>
          <w:iCs/>
          <w:sz w:val="40"/>
          <w:szCs w:val="40"/>
        </w:rPr>
      </w:pPr>
      <w:r w:rsidRPr="00E27B12">
        <w:rPr>
          <w:rFonts w:ascii="Calibri" w:hAnsi="Calibri" w:cs="Calibri"/>
          <w:bCs/>
          <w:i/>
          <w:iCs/>
          <w:sz w:val="40"/>
          <w:szCs w:val="40"/>
        </w:rPr>
        <w:t>1 Thessaloníkeans 2: 13</w:t>
      </w:r>
    </w:p>
    <w:p w14:paraId="282A0CDB" w14:textId="77777777" w:rsidR="000D2FF2" w:rsidRPr="00E27B12" w:rsidRDefault="000D2FF2" w:rsidP="00E141FC">
      <w:pPr>
        <w:pStyle w:val="BodyText"/>
        <w:tabs>
          <w:tab w:val="clear" w:pos="720"/>
        </w:tabs>
        <w:ind w:left="1080" w:right="288" w:hanging="360"/>
        <w:rPr>
          <w:rFonts w:ascii="Calibri" w:hAnsi="Calibri" w:cs="Calibri"/>
          <w:sz w:val="40"/>
          <w:szCs w:val="40"/>
        </w:rPr>
      </w:pPr>
      <w:r w:rsidRPr="00E27B12">
        <w:rPr>
          <w:rFonts w:ascii="Calibri" w:hAnsi="Calibri" w:cs="Calibri"/>
          <w:sz w:val="40"/>
          <w:szCs w:val="40"/>
        </w:rPr>
        <w:t xml:space="preserve">Due to this thing also, we give thanks to the One with the Power </w:t>
      </w:r>
      <w:r w:rsidRPr="00E27B12">
        <w:rPr>
          <w:rFonts w:ascii="Calibri" w:hAnsi="Calibri" w:cs="Calibri"/>
          <w:i/>
          <w:iCs/>
          <w:sz w:val="40"/>
          <w:szCs w:val="40"/>
        </w:rPr>
        <w:t>[of Yâ-hwéh]</w:t>
      </w:r>
      <w:r w:rsidRPr="00E27B12">
        <w:rPr>
          <w:rFonts w:ascii="Calibri" w:hAnsi="Calibri" w:cs="Calibri"/>
          <w:sz w:val="40"/>
          <w:szCs w:val="40"/>
        </w:rPr>
        <w:t xml:space="preserve"> unceasingly, because, having accepted the</w:t>
      </w:r>
      <w:r w:rsidRPr="00E27B12">
        <w:rPr>
          <w:rFonts w:ascii="Calibri" w:hAnsi="Calibri" w:cs="Calibri"/>
          <w:i/>
          <w:iCs/>
          <w:sz w:val="40"/>
          <w:szCs w:val="40"/>
        </w:rPr>
        <w:t xml:space="preserve"> </w:t>
      </w:r>
      <w:r w:rsidRPr="00E27B12">
        <w:rPr>
          <w:rFonts w:ascii="Calibri" w:hAnsi="Calibri" w:cs="Calibri"/>
          <w:sz w:val="40"/>
          <w:szCs w:val="40"/>
        </w:rPr>
        <w:t xml:space="preserve">Word from our report, of the One of the Power </w:t>
      </w:r>
      <w:r w:rsidRPr="00E27B12">
        <w:rPr>
          <w:rFonts w:ascii="Calibri" w:hAnsi="Calibri" w:cs="Calibri"/>
          <w:i/>
          <w:iCs/>
          <w:sz w:val="40"/>
          <w:szCs w:val="40"/>
        </w:rPr>
        <w:t>[of Yâ-hwéh]</w:t>
      </w:r>
      <w:r w:rsidRPr="00E27B12">
        <w:rPr>
          <w:rFonts w:ascii="Calibri" w:hAnsi="Calibri" w:cs="Calibri"/>
          <w:sz w:val="40"/>
          <w:szCs w:val="40"/>
        </w:rPr>
        <w:t xml:space="preserve"> </w:t>
      </w:r>
      <w:r w:rsidRPr="00E27B12">
        <w:rPr>
          <w:rFonts w:ascii="Calibri" w:hAnsi="Calibri" w:cs="Calibri"/>
          <w:i/>
          <w:iCs/>
          <w:sz w:val="40"/>
          <w:szCs w:val="40"/>
        </w:rPr>
        <w:t>[</w:t>
      </w:r>
      <w:r w:rsidRPr="00E27B12">
        <w:rPr>
          <w:rFonts w:ascii="Calibri" w:hAnsi="Calibri" w:cs="Calibri"/>
          <w:i/>
          <w:iCs/>
          <w:color w:val="BFBFBF"/>
          <w:sz w:val="40"/>
          <w:szCs w:val="40"/>
        </w:rPr>
        <w:t xml:space="preserve">~the name of Yâhuwshúa` </w:t>
      </w:r>
      <w:r w:rsidRPr="00E27B12">
        <w:rPr>
          <w:rFonts w:ascii="Calibri" w:hAnsi="Calibri" w:cs="Calibri"/>
          <w:i/>
          <w:iCs/>
          <w:sz w:val="40"/>
          <w:szCs w:val="40"/>
        </w:rPr>
        <w:t>(Disclosure 19: 13)]</w:t>
      </w:r>
      <w:r w:rsidRPr="00E27B12">
        <w:rPr>
          <w:rFonts w:ascii="Calibri" w:hAnsi="Calibri" w:cs="Calibri"/>
          <w:sz w:val="40"/>
          <w:szCs w:val="40"/>
        </w:rPr>
        <w:t xml:space="preserve">, ye did not accept a word of the sons of the dirt-man </w:t>
      </w:r>
      <w:r w:rsidRPr="00E27B12">
        <w:rPr>
          <w:rFonts w:ascii="Calibri" w:hAnsi="Calibri" w:cs="Calibri"/>
          <w:i/>
          <w:iCs/>
          <w:sz w:val="40"/>
          <w:szCs w:val="40"/>
        </w:rPr>
        <w:t>(’â</w:t>
      </w:r>
      <w:r w:rsidRPr="00E27B12">
        <w:rPr>
          <w:rFonts w:ascii="Calibri" w:hAnsi="Calibri" w:cs="Calibri"/>
          <w:i/>
          <w:iCs/>
          <w:sz w:val="40"/>
          <w:szCs w:val="40"/>
          <w:u w:val="single"/>
        </w:rPr>
        <w:t>th</w:t>
      </w:r>
      <w:r w:rsidRPr="00E27B12">
        <w:rPr>
          <w:rFonts w:ascii="Calibri" w:hAnsi="Calibri" w:cs="Calibri"/>
          <w:i/>
          <w:iCs/>
          <w:sz w:val="40"/>
          <w:szCs w:val="40"/>
        </w:rPr>
        <w:t>â´m)</w:t>
      </w:r>
      <w:r w:rsidRPr="00E27B12">
        <w:rPr>
          <w:rFonts w:ascii="Calibri" w:hAnsi="Calibri" w:cs="Calibri"/>
          <w:sz w:val="40"/>
          <w:szCs w:val="40"/>
        </w:rPr>
        <w:t xml:space="preserve"> </w:t>
      </w:r>
      <w:r w:rsidRPr="00E27B12">
        <w:rPr>
          <w:rFonts w:ascii="Calibri" w:hAnsi="Calibri" w:cs="Calibri"/>
          <w:i/>
          <w:sz w:val="40"/>
          <w:szCs w:val="40"/>
        </w:rPr>
        <w:t>[YirmYâ´huw 23: 36]</w:t>
      </w:r>
      <w:r w:rsidRPr="00E27B12">
        <w:rPr>
          <w:rFonts w:ascii="Calibri" w:hAnsi="Calibri" w:cs="Calibri"/>
          <w:sz w:val="40"/>
          <w:szCs w:val="40"/>
        </w:rPr>
        <w:t xml:space="preserve">, rather, </w:t>
      </w:r>
      <w:r w:rsidRPr="00E27B12">
        <w:rPr>
          <w:rFonts w:ascii="Calibri" w:hAnsi="Calibri" w:cs="Calibri"/>
          <w:b/>
          <w:bCs/>
          <w:sz w:val="40"/>
          <w:szCs w:val="40"/>
        </w:rPr>
        <w:t xml:space="preserve">according as it is, truly, the Word of the Power </w:t>
      </w:r>
      <w:r w:rsidRPr="00E27B12">
        <w:rPr>
          <w:rFonts w:ascii="Calibri" w:hAnsi="Calibri" w:cs="Calibri"/>
          <w:b/>
          <w:bCs/>
          <w:i/>
          <w:iCs/>
          <w:sz w:val="40"/>
          <w:szCs w:val="40"/>
        </w:rPr>
        <w:t>[of Yâ-hwéh]</w:t>
      </w:r>
      <w:r w:rsidRPr="00E27B12">
        <w:rPr>
          <w:rFonts w:ascii="Calibri" w:hAnsi="Calibri" w:cs="Calibri"/>
          <w:b/>
          <w:bCs/>
          <w:sz w:val="40"/>
          <w:szCs w:val="40"/>
        </w:rPr>
        <w:t xml:space="preserve"> Which also is effective within you </w:t>
      </w:r>
      <w:r w:rsidRPr="00E27B12">
        <w:rPr>
          <w:rFonts w:ascii="Calibri" w:hAnsi="Calibri" w:cs="Calibri"/>
          <w:b/>
          <w:bCs/>
          <w:i/>
          <w:iCs/>
          <w:sz w:val="40"/>
          <w:szCs w:val="40"/>
        </w:rPr>
        <w:t>(pl.)</w:t>
      </w:r>
      <w:r w:rsidRPr="00E27B12">
        <w:rPr>
          <w:rFonts w:ascii="Calibri" w:hAnsi="Calibri" w:cs="Calibri"/>
          <w:b/>
          <w:bCs/>
          <w:sz w:val="40"/>
          <w:szCs w:val="40"/>
        </w:rPr>
        <w:t>, for the ones believing.</w:t>
      </w:r>
    </w:p>
    <w:p w14:paraId="703C0599" w14:textId="77777777" w:rsidR="000D2FF2" w:rsidRPr="00E27B12" w:rsidRDefault="000D2FF2" w:rsidP="00E141FC">
      <w:pPr>
        <w:pStyle w:val="BodyText"/>
        <w:tabs>
          <w:tab w:val="clear" w:pos="720"/>
        </w:tabs>
        <w:ind w:left="720" w:right="288" w:hanging="360"/>
        <w:rPr>
          <w:rFonts w:ascii="Calibri" w:hAnsi="Calibri" w:cs="Calibri"/>
          <w:sz w:val="40"/>
          <w:szCs w:val="40"/>
        </w:rPr>
      </w:pPr>
    </w:p>
    <w:p w14:paraId="49AFA8D5" w14:textId="77777777" w:rsidR="000D2FF2" w:rsidRPr="00E27B12" w:rsidRDefault="000D2FF2" w:rsidP="00E141FC">
      <w:pPr>
        <w:pStyle w:val="Subtitle"/>
        <w:tabs>
          <w:tab w:val="clear" w:pos="720"/>
        </w:tabs>
        <w:ind w:left="720" w:right="288" w:hanging="360"/>
        <w:rPr>
          <w:rFonts w:ascii="Calibri" w:hAnsi="Calibri" w:cs="Calibri"/>
          <w:b/>
          <w:bCs/>
          <w:color w:val="184882"/>
          <w:sz w:val="40"/>
          <w:szCs w:val="40"/>
        </w:rPr>
      </w:pPr>
      <w:r w:rsidRPr="00E27B12">
        <w:rPr>
          <w:rFonts w:ascii="Calibri" w:hAnsi="Calibri" w:cs="Calibri"/>
          <w:b/>
          <w:bCs/>
          <w:color w:val="184882"/>
          <w:sz w:val="40"/>
          <w:szCs w:val="40"/>
        </w:rPr>
        <w:t>Distinguishing the Seed of Truth from the tares sown by the enemy</w:t>
      </w:r>
    </w:p>
    <w:p w14:paraId="72ECBCBB" w14:textId="77777777" w:rsidR="000D2FF2" w:rsidRPr="00E27B12" w:rsidRDefault="000D2FF2" w:rsidP="00E141FC">
      <w:pPr>
        <w:pStyle w:val="BodyText"/>
        <w:tabs>
          <w:tab w:val="clear" w:pos="720"/>
        </w:tabs>
        <w:ind w:left="720" w:right="288" w:hanging="360"/>
        <w:rPr>
          <w:rFonts w:ascii="Calibri" w:hAnsi="Calibri" w:cs="Calibri"/>
          <w:sz w:val="40"/>
          <w:szCs w:val="40"/>
        </w:rPr>
      </w:pPr>
    </w:p>
    <w:p w14:paraId="7F114B77" w14:textId="77777777" w:rsidR="000D2FF2" w:rsidRPr="00E27B12" w:rsidRDefault="000D2FF2" w:rsidP="00E141FC">
      <w:pPr>
        <w:pStyle w:val="BodyText"/>
        <w:tabs>
          <w:tab w:val="clear" w:pos="720"/>
        </w:tabs>
        <w:ind w:left="720" w:right="288" w:hanging="360"/>
        <w:jc w:val="left"/>
        <w:rPr>
          <w:rFonts w:ascii="Calibri" w:hAnsi="Calibri" w:cs="Calibri"/>
          <w:sz w:val="40"/>
          <w:szCs w:val="40"/>
        </w:rPr>
      </w:pPr>
      <w:r w:rsidRPr="00E27B12">
        <w:rPr>
          <w:rFonts w:ascii="Calibri" w:hAnsi="Calibri" w:cs="Calibri"/>
          <w:sz w:val="40"/>
          <w:szCs w:val="40"/>
        </w:rPr>
        <w:t>Ever since learning that the KJV substitutions “</w:t>
      </w:r>
      <w:r w:rsidRPr="00E27B12">
        <w:rPr>
          <w:rFonts w:ascii="Calibri" w:hAnsi="Calibri" w:cs="Calibri"/>
          <w:color w:val="008000"/>
          <w:sz w:val="40"/>
          <w:szCs w:val="40"/>
        </w:rPr>
        <w:t>the LORD</w:t>
      </w:r>
      <w:r w:rsidRPr="00E27B12">
        <w:rPr>
          <w:rFonts w:ascii="Calibri" w:hAnsi="Calibri" w:cs="Calibri"/>
          <w:sz w:val="40"/>
          <w:szCs w:val="40"/>
        </w:rPr>
        <w:t>” and “</w:t>
      </w:r>
      <w:r w:rsidRPr="00E27B12">
        <w:rPr>
          <w:rFonts w:ascii="Calibri" w:hAnsi="Calibri" w:cs="Calibri"/>
          <w:color w:val="008000"/>
          <w:sz w:val="40"/>
          <w:szCs w:val="40"/>
        </w:rPr>
        <w:t>GOD</w:t>
      </w:r>
      <w:r w:rsidRPr="00E27B12">
        <w:rPr>
          <w:rFonts w:ascii="Calibri" w:hAnsi="Calibri" w:cs="Calibri"/>
          <w:sz w:val="40"/>
          <w:szCs w:val="40"/>
        </w:rPr>
        <w:t>” are not the name of Who we worship, many wonder how to distinguish the true names of our Sovereign and Savior from so many renditions that are circulating today. He said we shall recognize those teaching the Truth by their fruits. He also said that His pupils would be characterized by their love. So, by this same love here we give you the good fruits of others’ research and study collected on this subject and provide you conclusive good evidence to support that these names are indeed the best way to transcribe and transliterate the saving name of our Deliverer. We believe that everyone has an inalienable right to make an informed decision on whether to believe on His true name. But understand that this is a compilation of good information from various scholarly sources, and most likely not one of those individual sources is in total agreement with everything in here.</w:t>
      </w:r>
    </w:p>
    <w:p w14:paraId="5589060C" w14:textId="77777777" w:rsidR="000D2FF2" w:rsidRPr="00E27B12" w:rsidRDefault="000D2FF2" w:rsidP="00E141FC">
      <w:pPr>
        <w:tabs>
          <w:tab w:val="clear" w:pos="720"/>
        </w:tabs>
        <w:ind w:left="720" w:right="288"/>
        <w:rPr>
          <w:rFonts w:ascii="Calibri" w:hAnsi="Calibri" w:cs="Calibri"/>
          <w:sz w:val="40"/>
          <w:szCs w:val="40"/>
        </w:rPr>
      </w:pPr>
    </w:p>
    <w:p w14:paraId="04B9D0E8" w14:textId="77777777" w:rsidR="000D2FF2" w:rsidRPr="00E27B12" w:rsidRDefault="000D2FF2" w:rsidP="00E141FC">
      <w:pPr>
        <w:tabs>
          <w:tab w:val="clear" w:pos="720"/>
        </w:tabs>
        <w:ind w:left="720" w:right="288"/>
        <w:rPr>
          <w:rFonts w:ascii="Calibri" w:hAnsi="Calibri" w:cs="Calibri"/>
          <w:sz w:val="40"/>
          <w:szCs w:val="36"/>
        </w:rPr>
      </w:pPr>
      <w:r w:rsidRPr="00E27B12">
        <w:rPr>
          <w:rFonts w:ascii="Calibri" w:hAnsi="Calibri" w:cs="Calibri"/>
          <w:b/>
          <w:bCs/>
          <w:sz w:val="48"/>
          <w:szCs w:val="48"/>
          <w:u w:val="single"/>
        </w:rPr>
        <w:t>Yâ-hwéh</w:t>
      </w:r>
      <w:r w:rsidRPr="00E27B12">
        <w:rPr>
          <w:rFonts w:ascii="Calibri" w:hAnsi="Calibri" w:cs="Calibri"/>
          <w:b/>
          <w:bCs/>
          <w:sz w:val="40"/>
          <w:szCs w:val="40"/>
        </w:rPr>
        <w:t xml:space="preserve"> </w:t>
      </w:r>
      <w:r w:rsidRPr="00E27B12">
        <w:rPr>
          <w:rFonts w:ascii="Calibri" w:hAnsi="Calibri" w:cs="Calibri"/>
          <w:sz w:val="40"/>
          <w:szCs w:val="40"/>
        </w:rPr>
        <w:t>\</w:t>
      </w:r>
      <w:proofErr w:type="spellStart"/>
      <w:r w:rsidRPr="00E27B12">
        <w:rPr>
          <w:rFonts w:ascii="Calibri" w:hAnsi="Calibri" w:cs="Calibri"/>
          <w:sz w:val="40"/>
          <w:szCs w:val="40"/>
        </w:rPr>
        <w:t>ēŏ-</w:t>
      </w:r>
      <w:r w:rsidRPr="00E27B12">
        <w:rPr>
          <w:rFonts w:ascii="Calibri" w:hAnsi="Calibri" w:cs="Calibri"/>
          <w:b/>
          <w:bCs/>
          <w:sz w:val="40"/>
          <w:szCs w:val="40"/>
        </w:rPr>
        <w:t>hwĔ</w:t>
      </w:r>
      <w:proofErr w:type="spellEnd"/>
      <w:r w:rsidRPr="00E27B12">
        <w:rPr>
          <w:rFonts w:ascii="Calibri" w:hAnsi="Calibri" w:cs="Calibri"/>
          <w:sz w:val="40"/>
          <w:szCs w:val="40"/>
        </w:rPr>
        <w:t xml:space="preserve">\ – </w:t>
      </w:r>
      <w:proofErr w:type="spellStart"/>
      <w:r w:rsidRPr="00E27B12">
        <w:rPr>
          <w:rFonts w:ascii="Paleo Hebrew" w:hAnsi="Paleo Hebrew" w:cs="Calibri"/>
          <w:sz w:val="40"/>
          <w:szCs w:val="40"/>
        </w:rPr>
        <w:t>hwhy</w:t>
      </w:r>
      <w:proofErr w:type="spellEnd"/>
      <w:r w:rsidRPr="00E27B12">
        <w:rPr>
          <w:rFonts w:ascii="Calibri" w:hAnsi="Calibri" w:cs="Calibri"/>
          <w:sz w:val="40"/>
          <w:szCs w:val="40"/>
        </w:rPr>
        <w:t xml:space="preserve"> in paleohebrew, is known also as the “tetragrammaton” due to </w:t>
      </w:r>
      <w:proofErr w:type="gramStart"/>
      <w:r w:rsidRPr="00E27B12">
        <w:rPr>
          <w:rFonts w:ascii="Calibri" w:hAnsi="Calibri" w:cs="Calibri"/>
          <w:sz w:val="40"/>
          <w:szCs w:val="40"/>
        </w:rPr>
        <w:t>its</w:t>
      </w:r>
      <w:proofErr w:type="gramEnd"/>
      <w:r w:rsidRPr="00E27B12">
        <w:rPr>
          <w:rFonts w:ascii="Calibri" w:hAnsi="Calibri" w:cs="Calibri"/>
          <w:sz w:val="40"/>
          <w:szCs w:val="40"/>
        </w:rPr>
        <w:t xml:space="preserve"> having four letters, which in English would be YHWH. </w:t>
      </w:r>
      <w:r>
        <w:rPr>
          <w:rFonts w:ascii="Times New Roman" w:hAnsi="Times New Roman"/>
          <w:sz w:val="52"/>
          <w:szCs w:val="52"/>
          <w:rtl/>
        </w:rPr>
        <w:t>יָהְוֶה</w:t>
      </w:r>
      <w:r w:rsidRPr="00E27B12">
        <w:rPr>
          <w:rFonts w:ascii="Calibri" w:hAnsi="Calibri" w:cs="Calibri"/>
          <w:sz w:val="52"/>
          <w:szCs w:val="52"/>
        </w:rPr>
        <w:t xml:space="preserve"> </w:t>
      </w:r>
      <w:r w:rsidRPr="00E27B12">
        <w:rPr>
          <w:rFonts w:ascii="Calibri" w:hAnsi="Calibri" w:cs="Calibri"/>
          <w:sz w:val="40"/>
          <w:szCs w:val="40"/>
        </w:rPr>
        <w:t xml:space="preserve">is how it should be rendered in vowel-pointed Aramaic square script. The evidence for this is found below in this document. </w:t>
      </w:r>
      <w:r w:rsidRPr="00E27B12">
        <w:rPr>
          <w:rFonts w:ascii="Calibri" w:hAnsi="Calibri" w:cs="Calibri"/>
          <w:sz w:val="40"/>
          <w:szCs w:val="36"/>
        </w:rPr>
        <w:t xml:space="preserve">We choose to transliterate this </w:t>
      </w:r>
      <w:r>
        <w:rPr>
          <w:rFonts w:ascii="Times New Roman" w:hAnsi="Times New Roman"/>
          <w:sz w:val="52"/>
          <w:szCs w:val="52"/>
          <w:rtl/>
        </w:rPr>
        <w:t>יָהְוֶה</w:t>
      </w:r>
      <w:r w:rsidRPr="00E27B12">
        <w:rPr>
          <w:rFonts w:ascii="Calibri" w:hAnsi="Calibri" w:cs="Calibri"/>
          <w:sz w:val="44"/>
          <w:szCs w:val="40"/>
        </w:rPr>
        <w:t xml:space="preserve"> </w:t>
      </w:r>
      <w:r w:rsidRPr="00E27B12">
        <w:rPr>
          <w:rFonts w:ascii="Calibri" w:hAnsi="Calibri" w:cs="Calibri"/>
          <w:sz w:val="40"/>
          <w:szCs w:val="36"/>
        </w:rPr>
        <w:t>into the modern Latin alphabet as “Yâ-hwéh</w:t>
      </w:r>
      <w:proofErr w:type="gramStart"/>
      <w:r w:rsidRPr="00E27B12">
        <w:rPr>
          <w:rFonts w:ascii="Calibri" w:hAnsi="Calibri" w:cs="Calibri"/>
          <w:sz w:val="40"/>
          <w:szCs w:val="36"/>
        </w:rPr>
        <w:t>”.</w:t>
      </w:r>
      <w:proofErr w:type="gramEnd"/>
      <w:r w:rsidRPr="00E27B12">
        <w:rPr>
          <w:rFonts w:ascii="Calibri" w:hAnsi="Calibri" w:cs="Calibri"/>
          <w:sz w:val="40"/>
          <w:szCs w:val="36"/>
        </w:rPr>
        <w:t xml:space="preserve"> Except for the hyphen, this English transliteration is also a letter-for-letter transcription, which also makes it easier to see where it came from. We inserted the hyphen </w:t>
      </w:r>
      <w:proofErr w:type="gramStart"/>
      <w:r w:rsidRPr="00E27B12">
        <w:rPr>
          <w:rFonts w:ascii="Calibri" w:hAnsi="Calibri" w:cs="Calibri"/>
          <w:sz w:val="40"/>
          <w:szCs w:val="36"/>
        </w:rPr>
        <w:t>in order to</w:t>
      </w:r>
      <w:proofErr w:type="gramEnd"/>
      <w:r w:rsidRPr="00E27B12">
        <w:rPr>
          <w:rFonts w:ascii="Calibri" w:hAnsi="Calibri" w:cs="Calibri"/>
          <w:sz w:val="40"/>
          <w:szCs w:val="36"/>
        </w:rPr>
        <w:t xml:space="preserve"> prevent anyone from applying English phonetical rules and think the first h might be silent or just a phonetic modifier to make the first “</w:t>
      </w:r>
      <w:r w:rsidRPr="00E27B12">
        <w:rPr>
          <w:rFonts w:ascii="Calibri" w:hAnsi="Calibri" w:cs="Calibri"/>
          <w:b/>
          <w:bCs/>
          <w:sz w:val="40"/>
          <w:szCs w:val="36"/>
        </w:rPr>
        <w:t>a</w:t>
      </w:r>
      <w:r w:rsidRPr="00E27B12">
        <w:rPr>
          <w:rFonts w:ascii="Calibri" w:hAnsi="Calibri" w:cs="Calibri"/>
          <w:sz w:val="40"/>
          <w:szCs w:val="36"/>
        </w:rPr>
        <w:t xml:space="preserve">” become a short </w:t>
      </w:r>
      <w:r w:rsidRPr="00E27B12">
        <w:rPr>
          <w:rFonts w:ascii="Calibri" w:hAnsi="Calibri" w:cs="Calibri"/>
          <w:b/>
          <w:bCs/>
          <w:sz w:val="40"/>
          <w:szCs w:val="40"/>
        </w:rPr>
        <w:t>ŏ</w:t>
      </w:r>
      <w:r w:rsidRPr="00E27B12">
        <w:rPr>
          <w:rFonts w:ascii="Calibri" w:hAnsi="Calibri" w:cs="Calibri"/>
          <w:sz w:val="40"/>
          <w:szCs w:val="36"/>
        </w:rPr>
        <w:t>. The h is pronounced.</w:t>
      </w:r>
    </w:p>
    <w:p w14:paraId="678FFFE3" w14:textId="77777777" w:rsidR="000D2FF2" w:rsidRPr="00E27B12" w:rsidRDefault="000D2FF2" w:rsidP="00E141FC">
      <w:pPr>
        <w:tabs>
          <w:tab w:val="clear" w:pos="720"/>
        </w:tabs>
        <w:ind w:left="720" w:right="288"/>
        <w:rPr>
          <w:rFonts w:ascii="Calibri" w:hAnsi="Calibri" w:cs="Calibri"/>
          <w:i/>
          <w:iCs/>
          <w:sz w:val="40"/>
          <w:szCs w:val="36"/>
        </w:rPr>
      </w:pPr>
      <w:r w:rsidRPr="00E27B12">
        <w:rPr>
          <w:rFonts w:ascii="Calibri" w:hAnsi="Calibri" w:cs="Calibri"/>
          <w:sz w:val="40"/>
          <w:szCs w:val="36"/>
        </w:rPr>
        <w:t>The spelling of this name in any language should be whatever makes it most likely to accurately reproduce its original pronunciation as it is in Hebrew. Thus, in Spanish, it would be “Iâjuéh</w:t>
      </w:r>
      <w:proofErr w:type="gramStart"/>
      <w:r w:rsidRPr="00E27B12">
        <w:rPr>
          <w:rFonts w:ascii="Calibri" w:hAnsi="Calibri" w:cs="Calibri"/>
          <w:sz w:val="40"/>
          <w:szCs w:val="36"/>
        </w:rPr>
        <w:t>”,</w:t>
      </w:r>
      <w:proofErr w:type="gramEnd"/>
      <w:r w:rsidRPr="00E27B12">
        <w:rPr>
          <w:rFonts w:ascii="Calibri" w:hAnsi="Calibri" w:cs="Calibri"/>
          <w:sz w:val="40"/>
          <w:szCs w:val="36"/>
        </w:rPr>
        <w:t xml:space="preserve"> because salvation is by calling on His correct names, not by spelling it a specific way. The reason for this is in the very definition of a name: a name is a pronounced Word, a Saying, which He honors to invoke Him, and which must not be altered because it is pure, and any alteration in the pronunciation is a corruption, and as He is Pure, He will not be invoked by a corruption. So, although some people accept corruptions of their own name, they cannot hold Him to their lower standards of purity. </w:t>
      </w:r>
      <w:r w:rsidRPr="00E27B12">
        <w:rPr>
          <w:rFonts w:ascii="Calibri" w:hAnsi="Calibri" w:cs="Calibri"/>
          <w:i/>
          <w:iCs/>
          <w:sz w:val="40"/>
          <w:szCs w:val="36"/>
        </w:rPr>
        <w:t>[Yshá`Yâhuw 55: 8-9]</w:t>
      </w:r>
    </w:p>
    <w:p w14:paraId="1A589CBB" w14:textId="77777777" w:rsidR="000D2FF2" w:rsidRPr="00E27B12" w:rsidRDefault="000D2FF2" w:rsidP="00E141FC">
      <w:pPr>
        <w:tabs>
          <w:tab w:val="clear" w:pos="720"/>
        </w:tabs>
        <w:ind w:left="720" w:right="288"/>
        <w:rPr>
          <w:rFonts w:ascii="Calibri" w:hAnsi="Calibri" w:cs="Calibri"/>
          <w:sz w:val="36"/>
          <w:szCs w:val="36"/>
        </w:rPr>
      </w:pPr>
    </w:p>
    <w:p w14:paraId="54816FAC" w14:textId="77777777" w:rsidR="000D2FF2" w:rsidRPr="00E27B12" w:rsidRDefault="000D2FF2" w:rsidP="00E141FC">
      <w:pPr>
        <w:pStyle w:val="Heading1"/>
        <w:tabs>
          <w:tab w:val="clear" w:pos="720"/>
        </w:tabs>
        <w:ind w:left="720" w:right="288"/>
        <w:jc w:val="left"/>
        <w:rPr>
          <w:rFonts w:ascii="Calibri" w:hAnsi="Calibri" w:cs="Calibri"/>
          <w:b/>
          <w:bCs/>
          <w:i/>
          <w:iCs w:val="0"/>
          <w:color w:val="184882"/>
          <w:sz w:val="40"/>
          <w:szCs w:val="40"/>
        </w:rPr>
      </w:pPr>
      <w:r w:rsidRPr="00E27B12">
        <w:rPr>
          <w:rFonts w:ascii="Calibri" w:hAnsi="Calibri" w:cs="Calibri"/>
          <w:b/>
          <w:bCs/>
          <w:i/>
          <w:iCs w:val="0"/>
          <w:color w:val="184882"/>
          <w:sz w:val="40"/>
          <w:szCs w:val="40"/>
        </w:rPr>
        <w:t>The internal linguistic evidence</w:t>
      </w:r>
    </w:p>
    <w:p w14:paraId="04A60D1A" w14:textId="77777777" w:rsidR="000D2FF2" w:rsidRPr="00E27B12" w:rsidRDefault="000D2FF2" w:rsidP="00E141FC">
      <w:pPr>
        <w:tabs>
          <w:tab w:val="clear" w:pos="720"/>
        </w:tabs>
        <w:ind w:left="720" w:right="288"/>
        <w:rPr>
          <w:rFonts w:ascii="Calibri" w:hAnsi="Calibri" w:cs="Calibri"/>
          <w:sz w:val="40"/>
          <w:szCs w:val="40"/>
        </w:rPr>
      </w:pPr>
      <w:proofErr w:type="spellStart"/>
      <w:r w:rsidRPr="00E27B12">
        <w:rPr>
          <w:rFonts w:ascii="Calibri" w:hAnsi="Calibri" w:cs="Calibri"/>
          <w:i/>
          <w:iCs/>
          <w:sz w:val="40"/>
          <w:szCs w:val="40"/>
        </w:rPr>
        <w:t>Yāhwé</w:t>
      </w:r>
      <w:r w:rsidRPr="00E27B12">
        <w:rPr>
          <w:rFonts w:ascii="Calibri" w:hAnsi="Calibri" w:cs="Calibri"/>
          <w:i/>
          <w:iCs/>
          <w:sz w:val="40"/>
          <w:szCs w:val="40"/>
          <w:vertAlign w:val="superscript"/>
        </w:rPr>
        <w:t>h</w:t>
      </w:r>
      <w:proofErr w:type="spellEnd"/>
      <w:r w:rsidRPr="00E27B12">
        <w:rPr>
          <w:rFonts w:ascii="Calibri" w:hAnsi="Calibri" w:cs="Calibri"/>
          <w:iCs/>
          <w:sz w:val="40"/>
          <w:szCs w:val="40"/>
        </w:rPr>
        <w:t xml:space="preserve"> is a causative imperfect (present/future) form of a verb derived of a verbal root meaning “to be</w:t>
      </w:r>
      <w:proofErr w:type="gramStart"/>
      <w:r w:rsidRPr="00E27B12">
        <w:rPr>
          <w:rFonts w:ascii="Calibri" w:hAnsi="Calibri" w:cs="Calibri"/>
          <w:iCs/>
          <w:sz w:val="40"/>
          <w:szCs w:val="40"/>
        </w:rPr>
        <w:t>”,</w:t>
      </w:r>
      <w:proofErr w:type="gramEnd"/>
      <w:r w:rsidRPr="00E27B12">
        <w:rPr>
          <w:rFonts w:ascii="Calibri" w:hAnsi="Calibri" w:cs="Calibri"/>
          <w:iCs/>
          <w:sz w:val="40"/>
          <w:szCs w:val="40"/>
        </w:rPr>
        <w:t xml:space="preserve"> which would show up in Hebrew as *</w:t>
      </w:r>
      <w:r w:rsidRPr="00E27B12">
        <w:rPr>
          <w:rFonts w:ascii="Calibri" w:hAnsi="Calibri" w:cs="Calibri"/>
          <w:i/>
          <w:iCs/>
          <w:sz w:val="40"/>
          <w:szCs w:val="40"/>
        </w:rPr>
        <w:t>hwy</w:t>
      </w:r>
      <w:r w:rsidRPr="00E27B12">
        <w:rPr>
          <w:rFonts w:ascii="Calibri" w:hAnsi="Calibri" w:cs="Calibri"/>
          <w:iCs/>
          <w:sz w:val="40"/>
          <w:szCs w:val="40"/>
        </w:rPr>
        <w:t>. This verbal root developed from the third person pronouns, *</w:t>
      </w:r>
      <w:proofErr w:type="spellStart"/>
      <w:r w:rsidRPr="00E27B12">
        <w:rPr>
          <w:rFonts w:ascii="Calibri" w:hAnsi="Calibri" w:cs="Calibri"/>
          <w:i/>
          <w:iCs/>
          <w:sz w:val="40"/>
          <w:szCs w:val="40"/>
        </w:rPr>
        <w:t>huwa</w:t>
      </w:r>
      <w:proofErr w:type="spellEnd"/>
      <w:r w:rsidRPr="00E27B12">
        <w:rPr>
          <w:rFonts w:ascii="Calibri" w:hAnsi="Calibri" w:cs="Calibri"/>
          <w:iCs/>
          <w:sz w:val="40"/>
          <w:szCs w:val="40"/>
        </w:rPr>
        <w:t xml:space="preserve"> and *</w:t>
      </w:r>
      <w:r w:rsidRPr="00E27B12">
        <w:rPr>
          <w:rFonts w:ascii="Calibri" w:hAnsi="Calibri" w:cs="Calibri"/>
          <w:i/>
          <w:iCs/>
          <w:sz w:val="40"/>
          <w:szCs w:val="40"/>
        </w:rPr>
        <w:t>hiya</w:t>
      </w:r>
      <w:r w:rsidRPr="00E27B12">
        <w:rPr>
          <w:rFonts w:ascii="Calibri" w:hAnsi="Calibri" w:cs="Calibri"/>
          <w:iCs/>
          <w:sz w:val="40"/>
          <w:szCs w:val="40"/>
        </w:rPr>
        <w:t xml:space="preserve"> (masculine and feminine) * </w:t>
      </w:r>
      <w:r w:rsidRPr="00E27B12">
        <w:rPr>
          <w:rFonts w:ascii="Calibri" w:hAnsi="Calibri" w:cs="Calibri"/>
          <w:i/>
          <w:iCs/>
          <w:sz w:val="40"/>
          <w:szCs w:val="40"/>
        </w:rPr>
        <w:t>[An asterisk before a word indicates an undocumented reconstruction (hypothetical)]</w:t>
      </w:r>
      <w:r w:rsidRPr="00E27B12">
        <w:rPr>
          <w:rFonts w:ascii="Calibri" w:hAnsi="Calibri" w:cs="Calibri"/>
          <w:iCs/>
          <w:sz w:val="40"/>
          <w:szCs w:val="40"/>
        </w:rPr>
        <w:t xml:space="preserve">. The verb is Strong’s #1933 </w:t>
      </w:r>
      <w:proofErr w:type="spellStart"/>
      <w:r w:rsidRPr="00E27B12">
        <w:rPr>
          <w:rFonts w:ascii="Calibri" w:hAnsi="Calibri" w:cs="Calibri"/>
          <w:i/>
          <w:iCs/>
          <w:sz w:val="40"/>
          <w:szCs w:val="40"/>
        </w:rPr>
        <w:t>hâwâ´h</w:t>
      </w:r>
      <w:proofErr w:type="spellEnd"/>
      <w:r w:rsidRPr="00E27B12">
        <w:rPr>
          <w:rFonts w:ascii="Calibri" w:hAnsi="Calibri" w:cs="Calibri"/>
          <w:iCs/>
          <w:sz w:val="40"/>
          <w:szCs w:val="40"/>
        </w:rPr>
        <w:t xml:space="preserve"> which is related to #1961 </w:t>
      </w:r>
      <w:proofErr w:type="spellStart"/>
      <w:r w:rsidRPr="00E27B12">
        <w:rPr>
          <w:rFonts w:ascii="Calibri" w:hAnsi="Calibri" w:cs="Calibri"/>
          <w:i/>
          <w:sz w:val="40"/>
          <w:szCs w:val="40"/>
        </w:rPr>
        <w:t>hâyâ´h</w:t>
      </w:r>
      <w:proofErr w:type="spellEnd"/>
      <w:r w:rsidRPr="00E27B12">
        <w:rPr>
          <w:rFonts w:ascii="Calibri" w:hAnsi="Calibri" w:cs="Calibri"/>
          <w:i/>
          <w:sz w:val="40"/>
          <w:szCs w:val="40"/>
        </w:rPr>
        <w:t>;</w:t>
      </w:r>
      <w:r w:rsidRPr="00E27B12">
        <w:rPr>
          <w:rFonts w:ascii="Calibri" w:hAnsi="Calibri" w:cs="Calibri"/>
          <w:iCs/>
          <w:sz w:val="40"/>
          <w:szCs w:val="40"/>
        </w:rPr>
        <w:t xml:space="preserve"> this primitive root supposed to mean properly </w:t>
      </w:r>
      <w:r w:rsidRPr="00E27B12">
        <w:rPr>
          <w:rFonts w:ascii="Calibri" w:hAnsi="Calibri" w:cs="Calibri"/>
          <w:i/>
          <w:iCs/>
          <w:sz w:val="40"/>
          <w:szCs w:val="40"/>
        </w:rPr>
        <w:t>to breathe</w:t>
      </w:r>
      <w:r w:rsidRPr="00E27B12">
        <w:rPr>
          <w:rFonts w:ascii="Calibri" w:hAnsi="Calibri" w:cs="Calibri"/>
          <w:iCs/>
          <w:sz w:val="40"/>
          <w:szCs w:val="40"/>
        </w:rPr>
        <w:t xml:space="preserve">; to </w:t>
      </w:r>
      <w:r w:rsidRPr="00E27B12">
        <w:rPr>
          <w:rFonts w:ascii="Calibri" w:hAnsi="Calibri" w:cs="Calibri"/>
          <w:i/>
          <w:iCs/>
          <w:sz w:val="40"/>
          <w:szCs w:val="40"/>
        </w:rPr>
        <w:t>be</w:t>
      </w:r>
      <w:r w:rsidRPr="00E27B12">
        <w:rPr>
          <w:rFonts w:ascii="Calibri" w:hAnsi="Calibri" w:cs="Calibri"/>
          <w:iCs/>
          <w:sz w:val="40"/>
          <w:szCs w:val="40"/>
        </w:rPr>
        <w:t xml:space="preserve"> (in the sense of existence). The grammatical form of </w:t>
      </w:r>
      <w:proofErr w:type="spellStart"/>
      <w:r w:rsidRPr="00E27B12">
        <w:rPr>
          <w:rFonts w:ascii="Calibri" w:hAnsi="Calibri" w:cs="Calibri"/>
          <w:i/>
          <w:iCs/>
          <w:sz w:val="40"/>
          <w:szCs w:val="40"/>
        </w:rPr>
        <w:t>Yāhwé</w:t>
      </w:r>
      <w:r w:rsidRPr="00E27B12">
        <w:rPr>
          <w:rFonts w:ascii="Calibri" w:hAnsi="Calibri" w:cs="Calibri"/>
          <w:i/>
          <w:iCs/>
          <w:sz w:val="40"/>
          <w:szCs w:val="40"/>
          <w:vertAlign w:val="superscript"/>
        </w:rPr>
        <w:t>h</w:t>
      </w:r>
      <w:proofErr w:type="spellEnd"/>
      <w:r w:rsidRPr="00E27B12">
        <w:rPr>
          <w:rFonts w:ascii="Calibri" w:hAnsi="Calibri" w:cs="Calibri"/>
          <w:iCs/>
          <w:sz w:val="40"/>
          <w:szCs w:val="40"/>
        </w:rPr>
        <w:t xml:space="preserve"> is the third person masculine singular type of prefix conjugation, where the </w:t>
      </w:r>
      <w:proofErr w:type="spellStart"/>
      <w:r w:rsidRPr="00E27B12">
        <w:rPr>
          <w:rFonts w:ascii="Calibri" w:hAnsi="Calibri" w:cs="Calibri"/>
          <w:i/>
          <w:iCs/>
          <w:sz w:val="40"/>
          <w:szCs w:val="40"/>
        </w:rPr>
        <w:t>yā</w:t>
      </w:r>
      <w:proofErr w:type="spellEnd"/>
      <w:r w:rsidRPr="00E27B12">
        <w:rPr>
          <w:rFonts w:ascii="Calibri" w:hAnsi="Calibri" w:cs="Calibri"/>
          <w:iCs/>
          <w:sz w:val="40"/>
          <w:szCs w:val="40"/>
        </w:rPr>
        <w:t xml:space="preserve">- is the third person masculine singular prefix. Some linguists have reconstructed the name of </w:t>
      </w:r>
      <w:proofErr w:type="spellStart"/>
      <w:r w:rsidRPr="00E27B12">
        <w:rPr>
          <w:rFonts w:ascii="Calibri" w:hAnsi="Calibri" w:cs="Calibri"/>
          <w:i/>
          <w:iCs/>
          <w:sz w:val="40"/>
          <w:szCs w:val="40"/>
        </w:rPr>
        <w:t>Yāhwé</w:t>
      </w:r>
      <w:r w:rsidRPr="00E27B12">
        <w:rPr>
          <w:rFonts w:ascii="Calibri" w:hAnsi="Calibri" w:cs="Calibri"/>
          <w:i/>
          <w:iCs/>
          <w:sz w:val="40"/>
          <w:szCs w:val="40"/>
          <w:vertAlign w:val="superscript"/>
        </w:rPr>
        <w:t>h</w:t>
      </w:r>
      <w:proofErr w:type="spellEnd"/>
      <w:r w:rsidRPr="00E27B12">
        <w:rPr>
          <w:rFonts w:ascii="Calibri" w:hAnsi="Calibri" w:cs="Calibri"/>
          <w:iCs/>
          <w:sz w:val="40"/>
          <w:szCs w:val="40"/>
        </w:rPr>
        <w:t xml:space="preserve"> with a short “a” vowel (</w:t>
      </w:r>
      <w:proofErr w:type="spellStart"/>
      <w:proofErr w:type="gramStart"/>
      <w:r w:rsidRPr="00E27B12">
        <w:rPr>
          <w:rFonts w:ascii="Calibri" w:hAnsi="Calibri" w:cs="Calibri"/>
          <w:iCs/>
          <w:sz w:val="40"/>
          <w:szCs w:val="40"/>
        </w:rPr>
        <w:t>patach</w:t>
      </w:r>
      <w:proofErr w:type="spellEnd"/>
      <w:r w:rsidRPr="00E27B12">
        <w:rPr>
          <w:rFonts w:ascii="Calibri" w:hAnsi="Calibri" w:cs="Calibri"/>
          <w:iCs/>
          <w:sz w:val="40"/>
          <w:szCs w:val="40"/>
        </w:rPr>
        <w:t xml:space="preserve">  ַ</w:t>
      </w:r>
      <w:proofErr w:type="gramEnd"/>
      <w:r w:rsidRPr="00E27B12">
        <w:rPr>
          <w:rFonts w:ascii="Calibri" w:hAnsi="Calibri" w:cs="Calibri"/>
          <w:iCs/>
          <w:sz w:val="40"/>
          <w:szCs w:val="40"/>
        </w:rPr>
        <w:t xml:space="preserve">) in the first syllable as </w:t>
      </w:r>
      <w:proofErr w:type="spellStart"/>
      <w:r w:rsidRPr="00E27B12">
        <w:rPr>
          <w:rFonts w:ascii="Calibri" w:hAnsi="Calibri" w:cs="Calibri"/>
          <w:i/>
          <w:iCs/>
          <w:sz w:val="40"/>
          <w:szCs w:val="40"/>
        </w:rPr>
        <w:t>yahwé</w:t>
      </w:r>
      <w:r w:rsidRPr="00E27B12">
        <w:rPr>
          <w:rFonts w:ascii="Calibri" w:hAnsi="Calibri" w:cs="Calibri"/>
          <w:i/>
          <w:iCs/>
          <w:sz w:val="40"/>
          <w:szCs w:val="40"/>
          <w:vertAlign w:val="superscript"/>
        </w:rPr>
        <w:t>h</w:t>
      </w:r>
      <w:proofErr w:type="spellEnd"/>
      <w:r w:rsidRPr="00E27B12">
        <w:rPr>
          <w:rFonts w:ascii="Calibri" w:hAnsi="Calibri" w:cs="Calibri"/>
          <w:iCs/>
          <w:sz w:val="40"/>
          <w:szCs w:val="40"/>
        </w:rPr>
        <w:t xml:space="preserve"> because they theorize that its conjugation is the causative active stem (</w:t>
      </w:r>
      <w:proofErr w:type="spellStart"/>
      <w:r w:rsidRPr="00E27B12">
        <w:rPr>
          <w:rFonts w:ascii="Calibri" w:hAnsi="Calibri" w:cs="Calibri"/>
          <w:iCs/>
          <w:sz w:val="40"/>
          <w:szCs w:val="40"/>
        </w:rPr>
        <w:t>hif`îl</w:t>
      </w:r>
      <w:proofErr w:type="spellEnd"/>
      <w:r w:rsidRPr="00E27B12">
        <w:rPr>
          <w:rFonts w:ascii="Calibri" w:hAnsi="Calibri" w:cs="Calibri"/>
          <w:iCs/>
          <w:sz w:val="40"/>
          <w:szCs w:val="40"/>
        </w:rPr>
        <w:t xml:space="preserve">). We however have determined it to instead be a long </w:t>
      </w:r>
      <w:proofErr w:type="spellStart"/>
      <w:r w:rsidRPr="00E27B12">
        <w:rPr>
          <w:rFonts w:ascii="Calibri" w:hAnsi="Calibri" w:cs="Calibri"/>
          <w:iCs/>
          <w:sz w:val="40"/>
          <w:szCs w:val="40"/>
        </w:rPr>
        <w:t>qamatz</w:t>
      </w:r>
      <w:proofErr w:type="spellEnd"/>
      <w:r w:rsidRPr="00E27B12">
        <w:rPr>
          <w:rFonts w:ascii="Calibri" w:hAnsi="Calibri" w:cs="Calibri"/>
          <w:iCs/>
          <w:sz w:val="40"/>
          <w:szCs w:val="40"/>
        </w:rPr>
        <w:t xml:space="preserve"> </w:t>
      </w:r>
      <w:r w:rsidRPr="00E27B12">
        <w:rPr>
          <w:rFonts w:ascii="Calibri" w:hAnsi="Calibri" w:cs="Calibri"/>
          <w:i/>
          <w:iCs/>
          <w:sz w:val="40"/>
          <w:szCs w:val="40"/>
        </w:rPr>
        <w:t>ā</w:t>
      </w:r>
      <w:r w:rsidRPr="00E27B12">
        <w:rPr>
          <w:rFonts w:ascii="Calibri" w:hAnsi="Calibri" w:cs="Calibri"/>
          <w:iCs/>
          <w:sz w:val="40"/>
          <w:szCs w:val="40"/>
        </w:rPr>
        <w:t xml:space="preserve"> (</w:t>
      </w:r>
      <w:proofErr w:type="gramStart"/>
      <w:r w:rsidRPr="00E27B12">
        <w:rPr>
          <w:rFonts w:ascii="Calibri" w:hAnsi="Calibri" w:cs="Calibri"/>
          <w:iCs/>
          <w:sz w:val="40"/>
          <w:szCs w:val="40"/>
        </w:rPr>
        <w:t>ָ )</w:t>
      </w:r>
      <w:proofErr w:type="gramEnd"/>
      <w:r w:rsidRPr="00E27B12">
        <w:rPr>
          <w:rFonts w:ascii="Calibri" w:hAnsi="Calibri" w:cs="Calibri"/>
          <w:iCs/>
          <w:sz w:val="40"/>
          <w:szCs w:val="40"/>
        </w:rPr>
        <w:t>, with a short “o” sound, as in “hot</w:t>
      </w:r>
      <w:proofErr w:type="gramStart"/>
      <w:r w:rsidRPr="00E27B12">
        <w:rPr>
          <w:rFonts w:ascii="Calibri" w:hAnsi="Calibri" w:cs="Calibri"/>
          <w:iCs/>
          <w:sz w:val="40"/>
          <w:szCs w:val="40"/>
        </w:rPr>
        <w:t>”,</w:t>
      </w:r>
      <w:proofErr w:type="gramEnd"/>
      <w:r w:rsidRPr="00E27B12">
        <w:rPr>
          <w:rFonts w:ascii="Calibri" w:hAnsi="Calibri" w:cs="Calibri"/>
          <w:iCs/>
          <w:sz w:val="40"/>
          <w:szCs w:val="40"/>
        </w:rPr>
        <w:t xml:space="preserve"> as when conjugated in the causative passive (</w:t>
      </w:r>
      <w:proofErr w:type="spellStart"/>
      <w:r w:rsidRPr="00E27B12">
        <w:rPr>
          <w:rFonts w:ascii="Calibri" w:hAnsi="Calibri" w:cs="Calibri"/>
          <w:iCs/>
          <w:sz w:val="40"/>
          <w:szCs w:val="40"/>
        </w:rPr>
        <w:t>hophal</w:t>
      </w:r>
      <w:proofErr w:type="spellEnd"/>
      <w:r w:rsidRPr="00E27B12">
        <w:rPr>
          <w:rFonts w:ascii="Calibri" w:hAnsi="Calibri" w:cs="Calibri"/>
          <w:iCs/>
          <w:sz w:val="40"/>
          <w:szCs w:val="40"/>
        </w:rPr>
        <w:t xml:space="preserve">) conjugation. To verify this earlier vocalization, you may see it in the Roman and the Greek epigraphic evidence (see below), moreover we have noticed the fruits of the spirit to be present when pronouncing it with a long </w:t>
      </w:r>
      <w:proofErr w:type="spellStart"/>
      <w:r w:rsidRPr="00E27B12">
        <w:rPr>
          <w:rFonts w:ascii="Calibri" w:hAnsi="Calibri" w:cs="Calibri"/>
          <w:iCs/>
          <w:sz w:val="40"/>
          <w:szCs w:val="40"/>
        </w:rPr>
        <w:t>qamatz</w:t>
      </w:r>
      <w:proofErr w:type="spellEnd"/>
      <w:r w:rsidRPr="00E27B12">
        <w:rPr>
          <w:rFonts w:ascii="Calibri" w:hAnsi="Calibri" w:cs="Calibri"/>
          <w:iCs/>
          <w:sz w:val="40"/>
          <w:szCs w:val="40"/>
        </w:rPr>
        <w:t xml:space="preserve"> </w:t>
      </w:r>
      <w:r w:rsidRPr="00E27B12">
        <w:rPr>
          <w:rFonts w:ascii="Calibri" w:hAnsi="Calibri" w:cs="Calibri"/>
          <w:i/>
          <w:iCs/>
          <w:sz w:val="40"/>
          <w:szCs w:val="40"/>
        </w:rPr>
        <w:t>ā</w:t>
      </w:r>
      <w:r w:rsidRPr="00E27B12">
        <w:rPr>
          <w:rFonts w:ascii="Calibri" w:hAnsi="Calibri" w:cs="Calibri"/>
          <w:iCs/>
          <w:sz w:val="40"/>
          <w:szCs w:val="40"/>
        </w:rPr>
        <w:t xml:space="preserve"> (</w:t>
      </w:r>
      <w:proofErr w:type="gramStart"/>
      <w:r w:rsidRPr="00E27B12">
        <w:rPr>
          <w:rFonts w:ascii="Calibri" w:hAnsi="Calibri" w:cs="Calibri"/>
          <w:iCs/>
          <w:sz w:val="40"/>
          <w:szCs w:val="40"/>
        </w:rPr>
        <w:t>ָ )</w:t>
      </w:r>
      <w:proofErr w:type="gramEnd"/>
      <w:r w:rsidRPr="00E27B12">
        <w:rPr>
          <w:rFonts w:ascii="Calibri" w:hAnsi="Calibri" w:cs="Calibri"/>
          <w:iCs/>
          <w:sz w:val="40"/>
          <w:szCs w:val="40"/>
        </w:rPr>
        <w:t>, and them to be conspicuously absent when using the short “a” vowel (</w:t>
      </w:r>
      <w:proofErr w:type="spellStart"/>
      <w:r w:rsidRPr="00E27B12">
        <w:rPr>
          <w:rFonts w:ascii="Calibri" w:hAnsi="Calibri" w:cs="Calibri"/>
          <w:iCs/>
          <w:sz w:val="40"/>
          <w:szCs w:val="40"/>
        </w:rPr>
        <w:t>patach</w:t>
      </w:r>
      <w:proofErr w:type="spellEnd"/>
      <w:r w:rsidRPr="00E27B12">
        <w:rPr>
          <w:rFonts w:ascii="Calibri" w:hAnsi="Calibri" w:cs="Calibri"/>
          <w:iCs/>
          <w:sz w:val="40"/>
          <w:szCs w:val="40"/>
        </w:rPr>
        <w:t>).</w:t>
      </w:r>
    </w:p>
    <w:p w14:paraId="71515C55" w14:textId="77777777" w:rsidR="000D2FF2" w:rsidRPr="00E27B12" w:rsidRDefault="000D2FF2" w:rsidP="00E141FC">
      <w:pPr>
        <w:tabs>
          <w:tab w:val="clear" w:pos="720"/>
        </w:tabs>
        <w:ind w:left="720" w:right="288"/>
        <w:rPr>
          <w:rFonts w:ascii="Calibri" w:hAnsi="Calibri" w:cs="Calibri"/>
          <w:sz w:val="40"/>
          <w:szCs w:val="40"/>
        </w:rPr>
      </w:pPr>
    </w:p>
    <w:p w14:paraId="59502A6E"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Thus, this long </w:t>
      </w:r>
      <w:proofErr w:type="spellStart"/>
      <w:r w:rsidRPr="00E27B12">
        <w:rPr>
          <w:rFonts w:ascii="Calibri" w:hAnsi="Calibri" w:cs="Calibri"/>
          <w:sz w:val="40"/>
          <w:szCs w:val="40"/>
        </w:rPr>
        <w:t>qamatz</w:t>
      </w:r>
      <w:proofErr w:type="spellEnd"/>
      <w:r w:rsidRPr="00E27B12">
        <w:rPr>
          <w:rFonts w:ascii="Calibri" w:hAnsi="Calibri" w:cs="Calibri"/>
          <w:sz w:val="40"/>
          <w:szCs w:val="40"/>
        </w:rPr>
        <w:t xml:space="preserve"> </w:t>
      </w:r>
      <w:r w:rsidRPr="00E27B12">
        <w:rPr>
          <w:rFonts w:ascii="Calibri" w:hAnsi="Calibri" w:cs="Calibri"/>
          <w:i/>
          <w:iCs/>
          <w:sz w:val="40"/>
          <w:szCs w:val="40"/>
        </w:rPr>
        <w:t>ā</w:t>
      </w:r>
      <w:r w:rsidRPr="00E27B12">
        <w:rPr>
          <w:rFonts w:ascii="Calibri" w:hAnsi="Calibri" w:cs="Calibri"/>
          <w:sz w:val="40"/>
          <w:szCs w:val="40"/>
        </w:rPr>
        <w:t xml:space="preserve"> (</w:t>
      </w:r>
      <w:proofErr w:type="gramStart"/>
      <w:r w:rsidRPr="00E27B12">
        <w:rPr>
          <w:rFonts w:ascii="Calibri" w:hAnsi="Calibri" w:cs="Calibri" w:hint="cs"/>
          <w:sz w:val="40"/>
          <w:szCs w:val="40"/>
          <w:rtl/>
        </w:rPr>
        <w:t>ָ</w:t>
      </w:r>
      <w:r w:rsidRPr="00E27B12">
        <w:rPr>
          <w:rFonts w:ascii="Calibri" w:hAnsi="Calibri" w:cs="Calibri" w:hint="cs"/>
          <w:sz w:val="40"/>
          <w:szCs w:val="40"/>
        </w:rPr>
        <w:t xml:space="preserve"> </w:t>
      </w:r>
      <w:r w:rsidRPr="00E27B12">
        <w:rPr>
          <w:rFonts w:ascii="Calibri" w:hAnsi="Calibri" w:cs="Calibri"/>
          <w:sz w:val="40"/>
          <w:szCs w:val="40"/>
        </w:rPr>
        <w:t>)</w:t>
      </w:r>
      <w:proofErr w:type="gramEnd"/>
      <w:r w:rsidRPr="00E27B12">
        <w:rPr>
          <w:rFonts w:ascii="Calibri" w:hAnsi="Calibri" w:cs="Calibri"/>
          <w:sz w:val="40"/>
          <w:szCs w:val="40"/>
        </w:rPr>
        <w:t xml:space="preserve">, as we write it in </w:t>
      </w:r>
      <w:proofErr w:type="spellStart"/>
      <w:r w:rsidRPr="00E27B12">
        <w:rPr>
          <w:rFonts w:ascii="Calibri" w:hAnsi="Calibri" w:cs="Calibri"/>
          <w:i/>
          <w:iCs/>
          <w:sz w:val="40"/>
          <w:szCs w:val="40"/>
        </w:rPr>
        <w:t>Yāhwé</w:t>
      </w:r>
      <w:r w:rsidRPr="00E27B12">
        <w:rPr>
          <w:rFonts w:ascii="Calibri" w:hAnsi="Calibri" w:cs="Calibri"/>
          <w:i/>
          <w:iCs/>
          <w:sz w:val="40"/>
          <w:szCs w:val="40"/>
          <w:vertAlign w:val="superscript"/>
        </w:rPr>
        <w:t>h</w:t>
      </w:r>
      <w:proofErr w:type="spellEnd"/>
      <w:r w:rsidRPr="00E27B12">
        <w:rPr>
          <w:rFonts w:ascii="Calibri" w:hAnsi="Calibri" w:cs="Calibri"/>
          <w:sz w:val="40"/>
          <w:szCs w:val="40"/>
        </w:rPr>
        <w:t xml:space="preserve"> is consistent with a </w:t>
      </w:r>
      <w:r w:rsidRPr="00E27B12">
        <w:rPr>
          <w:rFonts w:ascii="Calibri" w:hAnsi="Calibri" w:cs="Calibri"/>
          <w:b/>
          <w:bCs/>
          <w:sz w:val="40"/>
          <w:szCs w:val="40"/>
        </w:rPr>
        <w:t>third person masculine imperfect singular Hophal conjugation for weak verbs of the form</w:t>
      </w:r>
      <w:r>
        <w:rPr>
          <w:rFonts w:ascii="Times New Roman" w:hAnsi="Times New Roman"/>
          <w:sz w:val="46"/>
          <w:szCs w:val="46"/>
        </w:rPr>
        <w:t xml:space="preserve"> </w:t>
      </w:r>
      <w:r>
        <w:rPr>
          <w:rFonts w:ascii="Times New Roman" w:hAnsi="Times New Roman"/>
          <w:color w:val="auto"/>
          <w:sz w:val="52"/>
          <w:szCs w:val="52"/>
          <w:rtl/>
        </w:rPr>
        <w:t>ל״ה</w:t>
      </w:r>
      <w:r w:rsidRPr="00E27B12">
        <w:rPr>
          <w:rFonts w:ascii="Calibri" w:hAnsi="Calibri" w:cs="Calibri"/>
          <w:sz w:val="40"/>
          <w:szCs w:val="40"/>
        </w:rPr>
        <w:t xml:space="preserve"> such as Strong’s #1933 </w:t>
      </w:r>
      <w:proofErr w:type="spellStart"/>
      <w:r w:rsidRPr="00E27B12">
        <w:rPr>
          <w:rFonts w:ascii="Calibri" w:hAnsi="Calibri" w:cs="Calibri"/>
          <w:i/>
          <w:sz w:val="40"/>
          <w:szCs w:val="40"/>
        </w:rPr>
        <w:t>hâwâ´h</w:t>
      </w:r>
      <w:proofErr w:type="spellEnd"/>
      <w:r w:rsidRPr="00E27B12">
        <w:rPr>
          <w:rFonts w:ascii="Calibri" w:hAnsi="Calibri" w:cs="Calibri"/>
          <w:i/>
          <w:sz w:val="40"/>
          <w:szCs w:val="40"/>
        </w:rPr>
        <w:t>.</w:t>
      </w:r>
      <w:r w:rsidRPr="00E27B12">
        <w:rPr>
          <w:rFonts w:ascii="Calibri" w:hAnsi="Calibri" w:cs="Calibri"/>
          <w:sz w:val="40"/>
          <w:szCs w:val="40"/>
        </w:rPr>
        <w:t xml:space="preserve"> It is seen using a short “a” vowel (</w:t>
      </w:r>
      <w:proofErr w:type="spellStart"/>
      <w:r w:rsidRPr="00E27B12">
        <w:rPr>
          <w:rFonts w:ascii="Calibri" w:hAnsi="Calibri" w:cs="Calibri"/>
          <w:sz w:val="40"/>
          <w:szCs w:val="40"/>
        </w:rPr>
        <w:t>patach</w:t>
      </w:r>
      <w:proofErr w:type="spellEnd"/>
      <w:r w:rsidRPr="00E27B12">
        <w:rPr>
          <w:rFonts w:ascii="Calibri" w:hAnsi="Calibri" w:cs="Calibri"/>
          <w:sz w:val="40"/>
          <w:szCs w:val="40"/>
        </w:rPr>
        <w:t xml:space="preserve"> </w:t>
      </w:r>
      <w:proofErr w:type="gramStart"/>
      <w:r w:rsidRPr="00E27B12">
        <w:rPr>
          <w:rFonts w:ascii="Calibri" w:hAnsi="Calibri" w:cs="Calibri" w:hint="cs"/>
          <w:sz w:val="40"/>
          <w:szCs w:val="40"/>
          <w:rtl/>
        </w:rPr>
        <w:t>ַ</w:t>
      </w:r>
      <w:r w:rsidRPr="00E27B12">
        <w:rPr>
          <w:rFonts w:ascii="Calibri" w:hAnsi="Calibri" w:cs="Calibri" w:hint="cs"/>
          <w:sz w:val="40"/>
          <w:szCs w:val="40"/>
        </w:rPr>
        <w:t xml:space="preserve"> </w:t>
      </w:r>
      <w:r w:rsidRPr="00E27B12">
        <w:rPr>
          <w:rFonts w:ascii="Calibri" w:hAnsi="Calibri" w:cs="Calibri"/>
          <w:sz w:val="40"/>
          <w:szCs w:val="40"/>
        </w:rPr>
        <w:t>)</w:t>
      </w:r>
      <w:proofErr w:type="gramEnd"/>
      <w:r w:rsidRPr="00E27B12">
        <w:rPr>
          <w:rFonts w:ascii="Calibri" w:hAnsi="Calibri" w:cs="Calibri"/>
          <w:sz w:val="40"/>
          <w:szCs w:val="40"/>
        </w:rPr>
        <w:t xml:space="preserve"> when conjugated as a </w:t>
      </w:r>
      <w:proofErr w:type="spellStart"/>
      <w:r w:rsidRPr="00E27B12">
        <w:rPr>
          <w:rFonts w:ascii="Calibri" w:hAnsi="Calibri" w:cs="Calibri"/>
          <w:sz w:val="40"/>
          <w:szCs w:val="40"/>
        </w:rPr>
        <w:t>hif`îl</w:t>
      </w:r>
      <w:proofErr w:type="spellEnd"/>
      <w:r w:rsidRPr="00E27B12">
        <w:rPr>
          <w:rFonts w:ascii="Calibri" w:hAnsi="Calibri" w:cs="Calibri"/>
          <w:sz w:val="40"/>
          <w:szCs w:val="40"/>
        </w:rPr>
        <w:t xml:space="preserve">. You may find this under Paradigm P, pg. 484/486 of </w:t>
      </w:r>
      <w:proofErr w:type="spellStart"/>
      <w:r w:rsidRPr="00E27B12">
        <w:rPr>
          <w:rFonts w:ascii="Calibri" w:hAnsi="Calibri" w:cs="Calibri"/>
          <w:sz w:val="40"/>
          <w:szCs w:val="40"/>
        </w:rPr>
        <w:t>Gesenius</w:t>
      </w:r>
      <w:proofErr w:type="spellEnd"/>
      <w:r w:rsidRPr="00E27B12">
        <w:rPr>
          <w:rFonts w:ascii="Calibri" w:hAnsi="Calibri" w:cs="Calibri"/>
          <w:sz w:val="40"/>
          <w:szCs w:val="40"/>
        </w:rPr>
        <w:t xml:space="preserve"> Hebrew grammar (see below), which presents the Hophal example </w:t>
      </w:r>
      <w:r>
        <w:rPr>
          <w:rFonts w:ascii="Times New Roman" w:eastAsia="TimesNewRoman" w:hAnsi="Times New Roman"/>
          <w:color w:val="auto"/>
          <w:sz w:val="52"/>
          <w:szCs w:val="52"/>
          <w:rtl/>
        </w:rPr>
        <w:t>יָגְלֶה</w:t>
      </w:r>
      <w:r w:rsidRPr="00E27B12">
        <w:rPr>
          <w:rFonts w:ascii="Calibri" w:hAnsi="Calibri" w:cs="Calibri"/>
          <w:sz w:val="40"/>
          <w:szCs w:val="40"/>
        </w:rPr>
        <w:t xml:space="preserve">. Note it contains the same identical vowel pointing within it as </w:t>
      </w:r>
      <w:r>
        <w:rPr>
          <w:rFonts w:ascii="Times New Roman" w:hAnsi="Times New Roman"/>
          <w:sz w:val="52"/>
          <w:szCs w:val="52"/>
          <w:rtl/>
        </w:rPr>
        <w:t>יָהְוֶה</w:t>
      </w:r>
      <w:r w:rsidRPr="00E27B12">
        <w:rPr>
          <w:rFonts w:ascii="Calibri" w:hAnsi="Calibri" w:cs="Calibri"/>
          <w:sz w:val="40"/>
          <w:szCs w:val="40"/>
        </w:rPr>
        <w:t>.</w:t>
      </w:r>
    </w:p>
    <w:p w14:paraId="73789A0C" w14:textId="77777777" w:rsidR="000D2FF2" w:rsidRDefault="000D2FF2" w:rsidP="00430624">
      <w:pPr>
        <w:tabs>
          <w:tab w:val="clear" w:pos="720"/>
        </w:tabs>
        <w:ind w:left="720" w:right="288"/>
        <w:jc w:val="both"/>
        <w:rPr>
          <w:rFonts w:ascii="Calibri" w:hAnsi="Calibri" w:cs="Calibri"/>
          <w:sz w:val="40"/>
          <w:szCs w:val="40"/>
        </w:rPr>
      </w:pPr>
    </w:p>
    <w:tbl>
      <w:tblPr>
        <w:tblW w:w="0" w:type="auto"/>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blLook w:val="04A0" w:firstRow="1" w:lastRow="0" w:firstColumn="1" w:lastColumn="0" w:noHBand="0" w:noVBand="1"/>
      </w:tblPr>
      <w:tblGrid>
        <w:gridCol w:w="11332"/>
      </w:tblGrid>
      <w:tr w:rsidR="00167B2F" w14:paraId="461F0516" w14:textId="77777777" w:rsidTr="00CF23D8">
        <w:trPr>
          <w:tblCellSpacing w:w="7" w:type="dxa"/>
          <w:jc w:val="center"/>
        </w:trPr>
        <w:tc>
          <w:tcPr>
            <w:tcW w:w="11304" w:type="dxa"/>
            <w:shd w:val="clear" w:color="auto" w:fill="DEEAF6"/>
            <w:vAlign w:val="center"/>
          </w:tcPr>
          <w:p w14:paraId="4B072DD6" w14:textId="77777777" w:rsidR="00430624" w:rsidRDefault="00430624">
            <w:pPr>
              <w:tabs>
                <w:tab w:val="clear" w:pos="720"/>
              </w:tabs>
              <w:autoSpaceDE w:val="0"/>
              <w:autoSpaceDN w:val="0"/>
              <w:adjustRightInd w:val="0"/>
              <w:ind w:left="720"/>
              <w:jc w:val="center"/>
              <w:rPr>
                <w:rFonts w:ascii="Times New Roman" w:hAnsi="Times New Roman"/>
                <w:i/>
                <w:iCs/>
                <w:sz w:val="46"/>
                <w:szCs w:val="46"/>
                <w:lang w:val="es-ES"/>
              </w:rPr>
            </w:pPr>
            <w:r>
              <w:rPr>
                <w:rFonts w:ascii="Calibri" w:hAnsi="Calibri" w:cs="Calibri"/>
                <w:i/>
                <w:iCs/>
                <w:sz w:val="40"/>
                <w:szCs w:val="40"/>
                <w:lang w:val="es-ES"/>
              </w:rPr>
              <w:t xml:space="preserve">P. </w:t>
            </w:r>
            <w:proofErr w:type="spellStart"/>
            <w:r>
              <w:rPr>
                <w:rFonts w:ascii="Calibri" w:hAnsi="Calibri" w:cs="Calibri"/>
                <w:i/>
                <w:iCs/>
                <w:sz w:val="40"/>
                <w:szCs w:val="40"/>
                <w:highlight w:val="yellow"/>
                <w:lang w:val="es-ES"/>
              </w:rPr>
              <w:t>Weak</w:t>
            </w:r>
            <w:proofErr w:type="spellEnd"/>
            <w:r>
              <w:rPr>
                <w:rFonts w:ascii="Calibri" w:hAnsi="Calibri" w:cs="Calibri"/>
                <w:i/>
                <w:iCs/>
                <w:sz w:val="40"/>
                <w:szCs w:val="40"/>
                <w:highlight w:val="yellow"/>
                <w:lang w:val="es-ES"/>
              </w:rPr>
              <w:t xml:space="preserve"> </w:t>
            </w:r>
            <w:proofErr w:type="spellStart"/>
            <w:r>
              <w:rPr>
                <w:rFonts w:ascii="Calibri" w:hAnsi="Calibri" w:cs="Calibri"/>
                <w:i/>
                <w:iCs/>
                <w:sz w:val="40"/>
                <w:szCs w:val="40"/>
                <w:highlight w:val="yellow"/>
                <w:lang w:val="es-ES"/>
              </w:rPr>
              <w:t>Verbs</w:t>
            </w:r>
            <w:proofErr w:type="spellEnd"/>
            <w:proofErr w:type="gramStart"/>
            <w:r>
              <w:rPr>
                <w:rFonts w:ascii="Calibri" w:hAnsi="Calibri" w:cs="Calibri"/>
                <w:i/>
                <w:iCs/>
                <w:sz w:val="40"/>
                <w:szCs w:val="40"/>
                <w:highlight w:val="yellow"/>
                <w:lang w:val="es-ES"/>
              </w:rPr>
              <w:t xml:space="preserve">, </w:t>
            </w:r>
            <w:r>
              <w:rPr>
                <w:rFonts w:ascii="Times New Roman" w:hAnsi="Times New Roman"/>
                <w:i/>
                <w:iCs/>
                <w:sz w:val="52"/>
                <w:szCs w:val="52"/>
                <w:highlight w:val="yellow"/>
                <w:lang w:val="es-ES"/>
              </w:rPr>
              <w:t>.</w:t>
            </w:r>
            <w:r>
              <w:rPr>
                <w:rFonts w:ascii="Times New Roman" w:hAnsi="Times New Roman"/>
                <w:i/>
                <w:iCs/>
                <w:sz w:val="52"/>
                <w:szCs w:val="52"/>
                <w:highlight w:val="yellow"/>
                <w:rtl/>
              </w:rPr>
              <w:t>ל״ה</w:t>
            </w:r>
            <w:proofErr w:type="gramEnd"/>
          </w:p>
          <w:p w14:paraId="19434E49" w14:textId="6D76512B" w:rsidR="00430624" w:rsidRDefault="00430624">
            <w:pPr>
              <w:tabs>
                <w:tab w:val="clear" w:pos="720"/>
              </w:tabs>
              <w:ind w:right="288"/>
              <w:jc w:val="center"/>
              <w:rPr>
                <w:rFonts w:ascii="Calibri" w:hAnsi="Calibri" w:cs="Calibri"/>
                <w:sz w:val="40"/>
                <w:szCs w:val="40"/>
              </w:rPr>
            </w:pPr>
            <w:r>
              <w:rPr>
                <w:rFonts w:ascii="Calibri" w:hAnsi="Calibri" w:cs="Calibri"/>
                <w:i/>
                <w:iCs/>
                <w:sz w:val="40"/>
                <w:szCs w:val="40"/>
                <w:lang w:val="es-ES"/>
              </w:rPr>
              <w:t>Qal</w:t>
            </w:r>
            <w:r>
              <w:rPr>
                <w:rFonts w:ascii="Calibri" w:eastAsia="TimesNewRoman" w:hAnsi="Calibri" w:cs="Calibri"/>
                <w:sz w:val="40"/>
                <w:szCs w:val="40"/>
                <w:lang w:val="es-ES"/>
              </w:rPr>
              <w:t xml:space="preserve">. </w:t>
            </w:r>
            <w:proofErr w:type="spellStart"/>
            <w:r>
              <w:rPr>
                <w:rFonts w:ascii="Calibri" w:hAnsi="Calibri" w:cs="Calibri"/>
                <w:i/>
                <w:iCs/>
                <w:sz w:val="40"/>
                <w:szCs w:val="40"/>
                <w:lang w:val="es-ES"/>
              </w:rPr>
              <w:t>Niph_al</w:t>
            </w:r>
            <w:proofErr w:type="spellEnd"/>
            <w:r>
              <w:rPr>
                <w:rFonts w:ascii="Calibri" w:eastAsia="TimesNewRoman" w:hAnsi="Calibri" w:cs="Calibri"/>
                <w:sz w:val="40"/>
                <w:szCs w:val="40"/>
                <w:lang w:val="es-ES"/>
              </w:rPr>
              <w:t xml:space="preserve">. </w:t>
            </w:r>
            <w:proofErr w:type="spellStart"/>
            <w:r>
              <w:rPr>
                <w:rFonts w:ascii="Calibri" w:hAnsi="Calibri" w:cs="Calibri"/>
                <w:i/>
                <w:iCs/>
                <w:sz w:val="40"/>
                <w:szCs w:val="40"/>
                <w:lang w:val="es-ES"/>
              </w:rPr>
              <w:t>Pi_ēl</w:t>
            </w:r>
            <w:proofErr w:type="spellEnd"/>
            <w:r>
              <w:rPr>
                <w:rFonts w:ascii="Calibri" w:eastAsia="TimesNewRoman" w:hAnsi="Calibri" w:cs="Calibri"/>
                <w:sz w:val="40"/>
                <w:szCs w:val="40"/>
                <w:lang w:val="es-ES"/>
              </w:rPr>
              <w:t xml:space="preserve">. </w:t>
            </w:r>
            <w:proofErr w:type="spellStart"/>
            <w:r>
              <w:rPr>
                <w:rFonts w:ascii="Calibri" w:hAnsi="Calibri" w:cs="Calibri"/>
                <w:i/>
                <w:iCs/>
                <w:sz w:val="40"/>
                <w:szCs w:val="40"/>
                <w:lang w:val="es-ES"/>
              </w:rPr>
              <w:t>Pu_al</w:t>
            </w:r>
            <w:proofErr w:type="spellEnd"/>
            <w:r>
              <w:rPr>
                <w:rFonts w:ascii="Calibri" w:eastAsia="TimesNewRoman" w:hAnsi="Calibri" w:cs="Calibri"/>
                <w:sz w:val="40"/>
                <w:szCs w:val="40"/>
                <w:lang w:val="es-ES"/>
              </w:rPr>
              <w:t xml:space="preserve">. </w:t>
            </w:r>
            <w:proofErr w:type="spellStart"/>
            <w:r>
              <w:rPr>
                <w:rFonts w:ascii="Calibri" w:hAnsi="Calibri" w:cs="Calibri"/>
                <w:i/>
                <w:iCs/>
                <w:sz w:val="40"/>
                <w:szCs w:val="40"/>
                <w:lang w:val="es-ES"/>
              </w:rPr>
              <w:t>Hiph_ı</w:t>
            </w:r>
            <w:r>
              <w:rPr>
                <w:rFonts w:ascii="Calibri" w:hAnsi="Calibri" w:cs="Calibri"/>
                <w:sz w:val="41"/>
                <w:szCs w:val="41"/>
                <w:lang w:val="es-ES"/>
              </w:rPr>
              <w:t>̂</w:t>
            </w:r>
            <w:r>
              <w:rPr>
                <w:rFonts w:ascii="Calibri" w:hAnsi="Calibri" w:cs="Calibri"/>
                <w:i/>
                <w:iCs/>
                <w:sz w:val="40"/>
                <w:szCs w:val="40"/>
                <w:lang w:val="es-ES"/>
              </w:rPr>
              <w:t>l</w:t>
            </w:r>
            <w:proofErr w:type="spellEnd"/>
            <w:r>
              <w:rPr>
                <w:rFonts w:ascii="Calibri" w:eastAsia="TimesNewRoman" w:hAnsi="Calibri" w:cs="Calibri"/>
                <w:sz w:val="40"/>
                <w:szCs w:val="40"/>
                <w:lang w:val="es-ES"/>
              </w:rPr>
              <w:t xml:space="preserve">. </w:t>
            </w:r>
            <w:proofErr w:type="spellStart"/>
            <w:r>
              <w:rPr>
                <w:rFonts w:ascii="Calibri" w:hAnsi="Calibri" w:cs="Calibri"/>
                <w:i/>
                <w:iCs/>
                <w:sz w:val="40"/>
                <w:szCs w:val="40"/>
                <w:highlight w:val="yellow"/>
                <w:lang w:val="es-ES"/>
              </w:rPr>
              <w:t>Hoph_al</w:t>
            </w:r>
            <w:proofErr w:type="spellEnd"/>
            <w:r>
              <w:rPr>
                <w:rFonts w:ascii="Calibri" w:eastAsia="TimesNewRoman" w:hAnsi="Calibri" w:cs="Calibri"/>
                <w:sz w:val="40"/>
                <w:szCs w:val="40"/>
                <w:lang w:val="es-ES"/>
              </w:rPr>
              <w:t xml:space="preserve">. </w:t>
            </w:r>
            <w:proofErr w:type="spellStart"/>
            <w:r>
              <w:rPr>
                <w:rFonts w:ascii="Calibri" w:hAnsi="Calibri" w:cs="Calibri"/>
                <w:i/>
                <w:iCs/>
                <w:sz w:val="40"/>
                <w:szCs w:val="40"/>
              </w:rPr>
              <w:t>Hithpa_ēl</w:t>
            </w:r>
            <w:proofErr w:type="spellEnd"/>
            <w:r>
              <w:rPr>
                <w:rFonts w:ascii="Calibri" w:eastAsia="TimesNewRoman" w:hAnsi="Calibri" w:cs="Calibri"/>
                <w:sz w:val="40"/>
                <w:szCs w:val="40"/>
              </w:rPr>
              <w:t>.</w:t>
            </w:r>
          </w:p>
        </w:tc>
      </w:tr>
      <w:tr w:rsidR="00167B2F" w14:paraId="03AE50E9" w14:textId="77777777" w:rsidTr="00CF23D8">
        <w:trPr>
          <w:tblCellSpacing w:w="7" w:type="dxa"/>
          <w:jc w:val="center"/>
        </w:trPr>
        <w:tc>
          <w:tcPr>
            <w:tcW w:w="11304" w:type="dxa"/>
            <w:shd w:val="clear" w:color="auto" w:fill="DEEAF6"/>
            <w:vAlign w:val="center"/>
          </w:tcPr>
          <w:p w14:paraId="7877D185" w14:textId="77777777" w:rsidR="00430624" w:rsidRDefault="00430624">
            <w:pPr>
              <w:tabs>
                <w:tab w:val="clear" w:pos="720"/>
              </w:tabs>
              <w:autoSpaceDE w:val="0"/>
              <w:autoSpaceDN w:val="0"/>
              <w:adjustRightInd w:val="0"/>
              <w:ind w:left="720"/>
              <w:rPr>
                <w:rFonts w:ascii="Calibri" w:eastAsia="TimesNewRoman" w:hAnsi="Calibri" w:cs="Calibri"/>
                <w:sz w:val="40"/>
                <w:szCs w:val="40"/>
              </w:rPr>
            </w:pPr>
            <w:r>
              <w:rPr>
                <w:rFonts w:ascii="Calibri" w:hAnsi="Calibri" w:cs="Calibri"/>
                <w:i/>
                <w:iCs/>
                <w:sz w:val="40"/>
                <w:szCs w:val="40"/>
                <w:highlight w:val="yellow"/>
              </w:rPr>
              <w:t>Impf</w:t>
            </w:r>
            <w:r>
              <w:rPr>
                <w:rFonts w:ascii="Calibri" w:eastAsia="TimesNewRoman" w:hAnsi="Calibri" w:cs="Calibri"/>
                <w:sz w:val="40"/>
                <w:szCs w:val="40"/>
                <w:highlight w:val="yellow"/>
              </w:rPr>
              <w:t xml:space="preserve">. </w:t>
            </w:r>
            <w:r>
              <w:rPr>
                <w:rFonts w:ascii="Calibri" w:hAnsi="Calibri" w:cs="Calibri"/>
                <w:i/>
                <w:iCs/>
                <w:sz w:val="40"/>
                <w:szCs w:val="40"/>
                <w:highlight w:val="yellow"/>
              </w:rPr>
              <w:t>Sing</w:t>
            </w:r>
            <w:r>
              <w:rPr>
                <w:rFonts w:ascii="Calibri" w:eastAsia="TimesNewRoman" w:hAnsi="Calibri" w:cs="Calibri"/>
                <w:sz w:val="40"/>
                <w:szCs w:val="40"/>
                <w:highlight w:val="yellow"/>
              </w:rPr>
              <w:t>. 3.</w:t>
            </w:r>
          </w:p>
          <w:p w14:paraId="27ADE3B0" w14:textId="616394CE" w:rsidR="00430624" w:rsidRDefault="00430624">
            <w:pPr>
              <w:tabs>
                <w:tab w:val="clear" w:pos="720"/>
              </w:tabs>
              <w:autoSpaceDE w:val="0"/>
              <w:autoSpaceDN w:val="0"/>
              <w:adjustRightInd w:val="0"/>
              <w:ind w:left="720"/>
              <w:rPr>
                <w:rFonts w:ascii="Calibri" w:eastAsia="TimesNewRoman" w:hAnsi="Calibri" w:cs="Calibri"/>
                <w:sz w:val="40"/>
                <w:szCs w:val="40"/>
              </w:rPr>
            </w:pPr>
            <w:r>
              <w:rPr>
                <w:rFonts w:ascii="Calibri" w:hAnsi="Calibri" w:cs="Calibri"/>
                <w:i/>
                <w:iCs/>
                <w:sz w:val="40"/>
                <w:szCs w:val="40"/>
                <w:highlight w:val="yellow"/>
              </w:rPr>
              <w:t>m</w:t>
            </w:r>
            <w:r>
              <w:rPr>
                <w:rFonts w:ascii="Calibri" w:eastAsia="TimesNewRoman" w:hAnsi="Calibri" w:cs="Calibri"/>
                <w:sz w:val="40"/>
                <w:szCs w:val="40"/>
                <w:highlight w:val="yellow"/>
              </w:rPr>
              <w:t>.</w:t>
            </w:r>
          </w:p>
          <w:p w14:paraId="5504A0E4" w14:textId="44507EFF" w:rsidR="00430624" w:rsidRDefault="00430624">
            <w:pPr>
              <w:tabs>
                <w:tab w:val="clear" w:pos="720"/>
              </w:tabs>
              <w:autoSpaceDE w:val="0"/>
              <w:autoSpaceDN w:val="0"/>
              <w:adjustRightInd w:val="0"/>
              <w:jc w:val="center"/>
              <w:rPr>
                <w:rFonts w:ascii="Times New Roman" w:eastAsia="TimesNewRoman" w:hAnsi="Times New Roman"/>
                <w:sz w:val="52"/>
                <w:szCs w:val="52"/>
              </w:rPr>
            </w:pPr>
            <w:r>
              <w:rPr>
                <w:rFonts w:ascii="Times New Roman" w:eastAsia="TimesNewRoman" w:hAnsi="Times New Roman"/>
                <w:sz w:val="52"/>
                <w:szCs w:val="52"/>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rtl/>
              </w:rPr>
              <w:t>יְגַלֶּה</w:t>
            </w:r>
            <w:r>
              <w:rPr>
                <w:rFonts w:ascii="Times New Roman" w:eastAsia="TimesNewRoman" w:hAnsi="Times New Roman" w:hint="cs"/>
                <w:sz w:val="52"/>
                <w:szCs w:val="52"/>
              </w:rPr>
              <w:t xml:space="preserve"> </w:t>
            </w:r>
            <w:r>
              <w:rPr>
                <w:rFonts w:ascii="Times New Roman" w:eastAsia="TimesNewRoman" w:hAnsi="Times New Roman"/>
                <w:sz w:val="52"/>
                <w:szCs w:val="52"/>
              </w:rPr>
              <w:t>*</w:t>
            </w:r>
            <w:r>
              <w:rPr>
                <w:rFonts w:ascii="Times New Roman" w:eastAsia="TimesNewRoman" w:hAnsi="Times New Roman" w:hint="cs"/>
                <w:sz w:val="52"/>
                <w:szCs w:val="52"/>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highlight w:val="yellow"/>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rtl/>
              </w:rPr>
              <w:t>יִתְגַּלֶּה</w:t>
            </w:r>
          </w:p>
          <w:p w14:paraId="27BB6052" w14:textId="77777777" w:rsidR="00430624" w:rsidRDefault="00430624">
            <w:pPr>
              <w:tabs>
                <w:tab w:val="clear" w:pos="720"/>
              </w:tabs>
              <w:ind w:right="288"/>
              <w:jc w:val="center"/>
              <w:rPr>
                <w:rFonts w:ascii="Calibri" w:hAnsi="Calibri" w:cs="Calibri"/>
                <w:sz w:val="40"/>
                <w:szCs w:val="40"/>
              </w:rPr>
            </w:pPr>
          </w:p>
          <w:p w14:paraId="2F12EA2B" w14:textId="536EEC14" w:rsidR="00430624" w:rsidRDefault="00430624">
            <w:pPr>
              <w:tabs>
                <w:tab w:val="clear" w:pos="720"/>
              </w:tabs>
              <w:ind w:right="288" w:firstLine="720"/>
              <w:jc w:val="center"/>
              <w:rPr>
                <w:rFonts w:ascii="Calibri" w:hAnsi="Calibri" w:cs="Calibri"/>
                <w:i/>
                <w:iCs/>
                <w:sz w:val="30"/>
                <w:szCs w:val="30"/>
              </w:rPr>
            </w:pPr>
            <w:r>
              <w:rPr>
                <w:rFonts w:ascii="Calibri" w:hAnsi="Calibri" w:cs="Calibri"/>
                <w:i/>
                <w:iCs/>
                <w:sz w:val="30"/>
                <w:szCs w:val="30"/>
              </w:rPr>
              <w:t xml:space="preserve">(from </w:t>
            </w:r>
            <w:proofErr w:type="spellStart"/>
            <w:r>
              <w:rPr>
                <w:rFonts w:ascii="Calibri" w:hAnsi="Calibri" w:cs="Calibri"/>
                <w:i/>
                <w:iCs/>
                <w:sz w:val="30"/>
                <w:szCs w:val="30"/>
              </w:rPr>
              <w:t>Gesenius</w:t>
            </w:r>
            <w:proofErr w:type="spellEnd"/>
            <w:r>
              <w:rPr>
                <w:rFonts w:ascii="Calibri" w:hAnsi="Calibri" w:cs="Calibri"/>
                <w:i/>
                <w:iCs/>
                <w:sz w:val="30"/>
                <w:szCs w:val="30"/>
              </w:rPr>
              <w:t xml:space="preserve"> Hebrew Grammar.pdf </w:t>
            </w:r>
            <w:proofErr w:type="spellStart"/>
            <w:r>
              <w:rPr>
                <w:rFonts w:ascii="Calibri" w:hAnsi="Calibri" w:cs="Calibri"/>
                <w:i/>
                <w:iCs/>
                <w:sz w:val="30"/>
                <w:szCs w:val="30"/>
              </w:rPr>
              <w:t>pg</w:t>
            </w:r>
            <w:proofErr w:type="spellEnd"/>
            <w:r>
              <w:rPr>
                <w:rFonts w:ascii="Calibri" w:hAnsi="Calibri" w:cs="Calibri"/>
                <w:i/>
                <w:iCs/>
                <w:sz w:val="30"/>
                <w:szCs w:val="30"/>
              </w:rPr>
              <w:t xml:space="preserve"> 484/486, emphasis added)</w:t>
            </w:r>
          </w:p>
        </w:tc>
      </w:tr>
    </w:tbl>
    <w:p w14:paraId="19F84070" w14:textId="77777777" w:rsidR="00430624" w:rsidRPr="00E27B12" w:rsidRDefault="00430624" w:rsidP="00430624">
      <w:pPr>
        <w:tabs>
          <w:tab w:val="clear" w:pos="720"/>
        </w:tabs>
        <w:ind w:left="720" w:right="288"/>
        <w:jc w:val="center"/>
        <w:rPr>
          <w:rFonts w:ascii="Calibri" w:hAnsi="Calibri" w:cs="Calibri"/>
          <w:sz w:val="40"/>
          <w:szCs w:val="40"/>
        </w:rPr>
      </w:pPr>
    </w:p>
    <w:p w14:paraId="475664DC"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Now, for those inexperienced in using paradigms to construct verb forms, applying this to the `Ivríyth verb </w:t>
      </w:r>
      <w:proofErr w:type="spellStart"/>
      <w:r w:rsidRPr="00E27B12">
        <w:rPr>
          <w:rFonts w:ascii="Calibri" w:hAnsi="Calibri" w:cs="Calibri"/>
          <w:i/>
          <w:sz w:val="40"/>
          <w:szCs w:val="40"/>
        </w:rPr>
        <w:t>HâWâ´H</w:t>
      </w:r>
      <w:proofErr w:type="spellEnd"/>
      <w:r w:rsidRPr="00E27B12">
        <w:rPr>
          <w:rFonts w:ascii="Calibri" w:hAnsi="Calibri" w:cs="Calibri"/>
          <w:sz w:val="40"/>
          <w:szCs w:val="40"/>
        </w:rPr>
        <w:t xml:space="preserve"> (to be), would mean that these are the 3rd person male singular imperfect tense conjugations for this weak verb which ends in H:</w:t>
      </w:r>
    </w:p>
    <w:p w14:paraId="586825FC"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Qal is </w:t>
      </w:r>
      <w:proofErr w:type="spellStart"/>
      <w:r w:rsidRPr="00E27B12">
        <w:rPr>
          <w:rFonts w:ascii="Calibri" w:hAnsi="Calibri" w:cs="Calibri"/>
          <w:i/>
          <w:sz w:val="40"/>
          <w:szCs w:val="40"/>
        </w:rPr>
        <w:t>YiHWéH</w:t>
      </w:r>
      <w:proofErr w:type="spellEnd"/>
      <w:r w:rsidRPr="00E27B12">
        <w:rPr>
          <w:rFonts w:ascii="Calibri" w:hAnsi="Calibri" w:cs="Calibri"/>
          <w:sz w:val="40"/>
          <w:szCs w:val="40"/>
        </w:rPr>
        <w:t xml:space="preserve">. Niphal is </w:t>
      </w:r>
      <w:proofErr w:type="spellStart"/>
      <w:r w:rsidRPr="00E27B12">
        <w:rPr>
          <w:rFonts w:ascii="Calibri" w:hAnsi="Calibri" w:cs="Calibri"/>
          <w:i/>
          <w:sz w:val="40"/>
          <w:szCs w:val="40"/>
        </w:rPr>
        <w:t>YiHHâWéH</w:t>
      </w:r>
      <w:proofErr w:type="spellEnd"/>
      <w:r w:rsidRPr="00E27B12">
        <w:rPr>
          <w:rFonts w:ascii="Calibri" w:hAnsi="Calibri" w:cs="Calibri"/>
          <w:sz w:val="40"/>
          <w:szCs w:val="40"/>
        </w:rPr>
        <w:t xml:space="preserve">. Piel is </w:t>
      </w:r>
      <w:proofErr w:type="spellStart"/>
      <w:r w:rsidRPr="00E27B12">
        <w:rPr>
          <w:rFonts w:ascii="Calibri" w:hAnsi="Calibri" w:cs="Calibri"/>
          <w:i/>
          <w:sz w:val="40"/>
          <w:szCs w:val="40"/>
        </w:rPr>
        <w:t>YHaWWéH</w:t>
      </w:r>
      <w:proofErr w:type="spellEnd"/>
      <w:r w:rsidRPr="00E27B12">
        <w:rPr>
          <w:rFonts w:ascii="Calibri" w:hAnsi="Calibri" w:cs="Calibri"/>
          <w:sz w:val="40"/>
          <w:szCs w:val="40"/>
        </w:rPr>
        <w:t xml:space="preserve">. Pual is </w:t>
      </w:r>
      <w:proofErr w:type="spellStart"/>
      <w:r w:rsidRPr="00E27B12">
        <w:rPr>
          <w:rFonts w:ascii="Calibri" w:hAnsi="Calibri" w:cs="Calibri"/>
          <w:i/>
          <w:sz w:val="40"/>
          <w:szCs w:val="40"/>
        </w:rPr>
        <w:t>YHuWéH</w:t>
      </w:r>
      <w:proofErr w:type="spellEnd"/>
      <w:r w:rsidRPr="00E27B12">
        <w:rPr>
          <w:rFonts w:ascii="Calibri" w:hAnsi="Calibri" w:cs="Calibri"/>
          <w:sz w:val="40"/>
          <w:szCs w:val="40"/>
        </w:rPr>
        <w:t xml:space="preserve">. </w:t>
      </w:r>
      <w:proofErr w:type="spellStart"/>
      <w:r w:rsidRPr="00E27B12">
        <w:rPr>
          <w:rFonts w:ascii="Calibri" w:hAnsi="Calibri" w:cs="Calibri"/>
          <w:sz w:val="40"/>
          <w:szCs w:val="40"/>
        </w:rPr>
        <w:t>Hif`îl</w:t>
      </w:r>
      <w:proofErr w:type="spellEnd"/>
      <w:r w:rsidRPr="00E27B12">
        <w:rPr>
          <w:rFonts w:ascii="Calibri" w:hAnsi="Calibri" w:cs="Calibri"/>
          <w:sz w:val="40"/>
          <w:szCs w:val="40"/>
        </w:rPr>
        <w:t xml:space="preserve"> is </w:t>
      </w:r>
      <w:proofErr w:type="spellStart"/>
      <w:r w:rsidRPr="00E27B12">
        <w:rPr>
          <w:rFonts w:ascii="Calibri" w:hAnsi="Calibri" w:cs="Calibri"/>
          <w:i/>
          <w:sz w:val="40"/>
          <w:szCs w:val="40"/>
        </w:rPr>
        <w:t>YaHWéH</w:t>
      </w:r>
      <w:proofErr w:type="spellEnd"/>
      <w:r w:rsidRPr="00E27B12">
        <w:rPr>
          <w:rFonts w:ascii="Calibri" w:hAnsi="Calibri" w:cs="Calibri"/>
          <w:sz w:val="40"/>
          <w:szCs w:val="40"/>
        </w:rPr>
        <w:t xml:space="preserve">. </w:t>
      </w:r>
      <w:r w:rsidRPr="00E27B12">
        <w:rPr>
          <w:rFonts w:ascii="Calibri" w:hAnsi="Calibri" w:cs="Calibri"/>
          <w:sz w:val="40"/>
          <w:szCs w:val="40"/>
          <w:highlight w:val="yellow"/>
        </w:rPr>
        <w:t>Hophal</w:t>
      </w:r>
      <w:r w:rsidRPr="00E27B12">
        <w:rPr>
          <w:rFonts w:ascii="Calibri" w:hAnsi="Calibri" w:cs="Calibri"/>
          <w:sz w:val="40"/>
          <w:szCs w:val="40"/>
        </w:rPr>
        <w:t xml:space="preserve"> is </w:t>
      </w:r>
      <w:proofErr w:type="spellStart"/>
      <w:r w:rsidRPr="00E27B12">
        <w:rPr>
          <w:rFonts w:ascii="Calibri" w:hAnsi="Calibri" w:cs="Calibri"/>
          <w:i/>
          <w:sz w:val="40"/>
          <w:szCs w:val="40"/>
          <w:highlight w:val="yellow"/>
        </w:rPr>
        <w:t>YâHWéH</w:t>
      </w:r>
      <w:proofErr w:type="spellEnd"/>
      <w:r w:rsidRPr="00E27B12">
        <w:rPr>
          <w:rFonts w:ascii="Calibri" w:hAnsi="Calibri" w:cs="Calibri"/>
          <w:sz w:val="40"/>
          <w:szCs w:val="40"/>
        </w:rPr>
        <w:t xml:space="preserve">. Hithpael is </w:t>
      </w:r>
      <w:proofErr w:type="spellStart"/>
      <w:r w:rsidRPr="00E27B12">
        <w:rPr>
          <w:rFonts w:ascii="Calibri" w:hAnsi="Calibri" w:cs="Calibri"/>
          <w:i/>
          <w:sz w:val="40"/>
          <w:szCs w:val="40"/>
        </w:rPr>
        <w:t>YithHHaWéh</w:t>
      </w:r>
      <w:proofErr w:type="spellEnd"/>
      <w:r w:rsidRPr="00E27B12">
        <w:rPr>
          <w:rFonts w:ascii="Calibri" w:hAnsi="Calibri" w:cs="Calibri"/>
          <w:sz w:val="40"/>
          <w:szCs w:val="40"/>
        </w:rPr>
        <w:t>.</w:t>
      </w:r>
    </w:p>
    <w:p w14:paraId="2E861B20" w14:textId="77777777" w:rsidR="000D2FF2" w:rsidRPr="00E27B12" w:rsidRDefault="000D2FF2" w:rsidP="00E141FC">
      <w:pPr>
        <w:tabs>
          <w:tab w:val="clear" w:pos="720"/>
        </w:tabs>
        <w:ind w:left="720" w:right="288"/>
        <w:rPr>
          <w:rFonts w:ascii="Calibri" w:hAnsi="Calibri" w:cs="Calibri"/>
          <w:sz w:val="76"/>
          <w:szCs w:val="72"/>
        </w:rPr>
      </w:pPr>
      <w:r w:rsidRPr="00E27B12">
        <w:rPr>
          <w:rFonts w:ascii="Calibri" w:hAnsi="Calibri" w:cs="Calibri"/>
          <w:sz w:val="40"/>
          <w:szCs w:val="40"/>
        </w:rPr>
        <w:t>Please take note of the conspicuous absence of “</w:t>
      </w:r>
      <w:proofErr w:type="spellStart"/>
      <w:r w:rsidRPr="00E27B12">
        <w:rPr>
          <w:rFonts w:ascii="Calibri" w:hAnsi="Calibri" w:cs="Calibri"/>
          <w:i/>
          <w:color w:val="008000"/>
          <w:sz w:val="40"/>
          <w:szCs w:val="40"/>
        </w:rPr>
        <w:t>YHoWâH</w:t>
      </w:r>
      <w:proofErr w:type="spellEnd"/>
      <w:r w:rsidRPr="00E27B12">
        <w:rPr>
          <w:rFonts w:ascii="Calibri" w:hAnsi="Calibri" w:cs="Calibri"/>
          <w:sz w:val="40"/>
          <w:szCs w:val="40"/>
        </w:rPr>
        <w:t>” from among these.</w:t>
      </w:r>
    </w:p>
    <w:p w14:paraId="69CB67A6" w14:textId="77777777" w:rsidR="000D2FF2" w:rsidRPr="00E27B12" w:rsidRDefault="000D2FF2" w:rsidP="00E141FC">
      <w:pPr>
        <w:tabs>
          <w:tab w:val="clear" w:pos="720"/>
        </w:tabs>
        <w:ind w:left="720" w:right="288"/>
        <w:rPr>
          <w:rFonts w:ascii="Calibri" w:hAnsi="Calibri" w:cs="Calibri"/>
          <w:sz w:val="40"/>
          <w:szCs w:val="40"/>
        </w:rPr>
      </w:pPr>
    </w:p>
    <w:p w14:paraId="3B544105" w14:textId="77777777" w:rsidR="000D2FF2" w:rsidRPr="00E27B12" w:rsidRDefault="000D2FF2" w:rsidP="00E141FC">
      <w:pPr>
        <w:tabs>
          <w:tab w:val="clear" w:pos="720"/>
        </w:tabs>
        <w:ind w:left="720" w:right="288"/>
        <w:rPr>
          <w:rFonts w:ascii="Calibri" w:hAnsi="Calibri" w:cs="Calibri"/>
          <w:sz w:val="40"/>
          <w:szCs w:val="40"/>
        </w:rPr>
      </w:pPr>
    </w:p>
    <w:p w14:paraId="2A4F1E01"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The final syllable of </w:t>
      </w:r>
      <w:proofErr w:type="spellStart"/>
      <w:r w:rsidRPr="00E27B12">
        <w:rPr>
          <w:rFonts w:ascii="Calibri" w:hAnsi="Calibri" w:cs="Calibri"/>
          <w:i/>
          <w:iCs/>
          <w:sz w:val="40"/>
          <w:szCs w:val="40"/>
        </w:rPr>
        <w:t>yāhwé</w:t>
      </w:r>
      <w:r w:rsidRPr="00E27B12">
        <w:rPr>
          <w:rFonts w:ascii="Calibri" w:hAnsi="Calibri" w:cs="Calibri"/>
          <w:i/>
          <w:iCs/>
          <w:sz w:val="40"/>
          <w:szCs w:val="40"/>
          <w:vertAlign w:val="superscript"/>
        </w:rPr>
        <w:t>h</w:t>
      </w:r>
      <w:proofErr w:type="spellEnd"/>
      <w:r w:rsidRPr="00E27B12">
        <w:rPr>
          <w:rFonts w:ascii="Calibri" w:hAnsi="Calibri" w:cs="Calibri"/>
          <w:i/>
          <w:iCs/>
          <w:sz w:val="40"/>
          <w:szCs w:val="40"/>
        </w:rPr>
        <w:t xml:space="preserve">, </w:t>
      </w:r>
      <w:r w:rsidRPr="00E27B12">
        <w:rPr>
          <w:rFonts w:ascii="Calibri" w:hAnsi="Calibri" w:cs="Calibri"/>
          <w:sz w:val="40"/>
          <w:szCs w:val="40"/>
        </w:rPr>
        <w:t>-</w:t>
      </w:r>
      <w:proofErr w:type="spellStart"/>
      <w:r w:rsidRPr="00E27B12">
        <w:rPr>
          <w:rFonts w:ascii="Calibri" w:hAnsi="Calibri" w:cs="Calibri"/>
          <w:i/>
          <w:iCs/>
          <w:sz w:val="40"/>
          <w:szCs w:val="40"/>
        </w:rPr>
        <w:t>é</w:t>
      </w:r>
      <w:r w:rsidRPr="00E27B12">
        <w:rPr>
          <w:rFonts w:ascii="Calibri" w:hAnsi="Calibri" w:cs="Calibri"/>
          <w:i/>
          <w:iCs/>
          <w:sz w:val="40"/>
          <w:szCs w:val="40"/>
          <w:vertAlign w:val="superscript"/>
        </w:rPr>
        <w:t>h</w:t>
      </w:r>
      <w:proofErr w:type="spellEnd"/>
      <w:r w:rsidRPr="00E27B12">
        <w:rPr>
          <w:rFonts w:ascii="Calibri" w:hAnsi="Calibri" w:cs="Calibri"/>
          <w:sz w:val="40"/>
          <w:szCs w:val="40"/>
        </w:rPr>
        <w:t xml:space="preserve"> is normal for the imperfect indicative form (present-future or past continuous). A form like </w:t>
      </w:r>
      <w:proofErr w:type="spellStart"/>
      <w:r w:rsidRPr="00E27B12">
        <w:rPr>
          <w:rFonts w:ascii="Calibri" w:hAnsi="Calibri" w:cs="Calibri"/>
          <w:i/>
          <w:iCs/>
          <w:sz w:val="40"/>
          <w:szCs w:val="40"/>
        </w:rPr>
        <w:t>yāhwé</w:t>
      </w:r>
      <w:r w:rsidRPr="00E27B12">
        <w:rPr>
          <w:rFonts w:ascii="Calibri" w:hAnsi="Calibri" w:cs="Calibri"/>
          <w:i/>
          <w:iCs/>
          <w:sz w:val="40"/>
          <w:szCs w:val="40"/>
          <w:vertAlign w:val="superscript"/>
        </w:rPr>
        <w:t>h</w:t>
      </w:r>
      <w:proofErr w:type="spellEnd"/>
      <w:r w:rsidRPr="00E27B12">
        <w:rPr>
          <w:rFonts w:ascii="Calibri" w:hAnsi="Calibri" w:cs="Calibri"/>
          <w:i/>
          <w:iCs/>
          <w:sz w:val="40"/>
          <w:szCs w:val="40"/>
        </w:rPr>
        <w:t xml:space="preserve"> </w:t>
      </w:r>
      <w:r w:rsidRPr="00E27B12">
        <w:rPr>
          <w:rFonts w:ascii="Calibri" w:hAnsi="Calibri" w:cs="Calibri"/>
          <w:sz w:val="40"/>
          <w:szCs w:val="40"/>
        </w:rPr>
        <w:t xml:space="preserve">developed from </w:t>
      </w:r>
      <w:r w:rsidRPr="00E27B12">
        <w:rPr>
          <w:rFonts w:ascii="Calibri" w:hAnsi="Calibri" w:cs="Calibri"/>
          <w:i/>
          <w:iCs/>
          <w:sz w:val="40"/>
          <w:szCs w:val="40"/>
        </w:rPr>
        <w:t>*</w:t>
      </w:r>
      <w:proofErr w:type="spellStart"/>
      <w:r w:rsidRPr="00E27B12">
        <w:rPr>
          <w:rFonts w:ascii="Calibri" w:hAnsi="Calibri" w:cs="Calibri"/>
          <w:i/>
          <w:iCs/>
          <w:sz w:val="40"/>
          <w:szCs w:val="40"/>
        </w:rPr>
        <w:t>yahwiyu</w:t>
      </w:r>
      <w:proofErr w:type="spellEnd"/>
      <w:r w:rsidRPr="00E27B12">
        <w:rPr>
          <w:rFonts w:ascii="Calibri" w:hAnsi="Calibri" w:cs="Calibri"/>
          <w:i/>
          <w:iCs/>
          <w:sz w:val="40"/>
          <w:szCs w:val="40"/>
        </w:rPr>
        <w:t xml:space="preserve">. </w:t>
      </w:r>
      <w:r w:rsidRPr="00E27B12">
        <w:rPr>
          <w:rFonts w:ascii="Calibri" w:hAnsi="Calibri" w:cs="Calibri"/>
          <w:sz w:val="40"/>
          <w:szCs w:val="40"/>
        </w:rPr>
        <w:t xml:space="preserve">This development of </w:t>
      </w:r>
      <w:r w:rsidRPr="00E27B12">
        <w:rPr>
          <w:rFonts w:ascii="Calibri" w:hAnsi="Calibri" w:cs="Calibri"/>
          <w:i/>
          <w:iCs/>
          <w:sz w:val="40"/>
          <w:szCs w:val="40"/>
        </w:rPr>
        <w:t>-</w:t>
      </w:r>
      <w:proofErr w:type="spellStart"/>
      <w:r w:rsidRPr="00E27B12">
        <w:rPr>
          <w:rFonts w:ascii="Calibri" w:hAnsi="Calibri" w:cs="Calibri"/>
          <w:i/>
          <w:iCs/>
          <w:sz w:val="40"/>
          <w:szCs w:val="40"/>
        </w:rPr>
        <w:t>iyu</w:t>
      </w:r>
      <w:proofErr w:type="spellEnd"/>
      <w:r w:rsidRPr="00E27B12">
        <w:rPr>
          <w:rFonts w:ascii="Calibri" w:hAnsi="Calibri" w:cs="Calibri"/>
          <w:sz w:val="40"/>
          <w:szCs w:val="40"/>
        </w:rPr>
        <w:t xml:space="preserve"> to </w:t>
      </w:r>
      <w:r w:rsidRPr="00E27B12">
        <w:rPr>
          <w:rFonts w:ascii="Calibri" w:hAnsi="Calibri" w:cs="Calibri"/>
          <w:i/>
          <w:iCs/>
          <w:sz w:val="40"/>
          <w:szCs w:val="40"/>
        </w:rPr>
        <w:t>-</w:t>
      </w:r>
      <w:proofErr w:type="spellStart"/>
      <w:r w:rsidRPr="00E27B12">
        <w:rPr>
          <w:rFonts w:ascii="Calibri" w:hAnsi="Calibri" w:cs="Calibri"/>
          <w:i/>
          <w:iCs/>
          <w:sz w:val="40"/>
          <w:szCs w:val="40"/>
        </w:rPr>
        <w:t>é</w:t>
      </w:r>
      <w:r w:rsidRPr="00E27B12">
        <w:rPr>
          <w:rFonts w:ascii="Calibri" w:hAnsi="Calibri" w:cs="Calibri"/>
          <w:i/>
          <w:iCs/>
          <w:sz w:val="40"/>
          <w:szCs w:val="40"/>
          <w:vertAlign w:val="superscript"/>
        </w:rPr>
        <w:t>h</w:t>
      </w:r>
      <w:proofErr w:type="spellEnd"/>
      <w:r w:rsidRPr="00E27B12">
        <w:rPr>
          <w:rFonts w:ascii="Calibri" w:hAnsi="Calibri" w:cs="Calibri"/>
          <w:sz w:val="40"/>
          <w:szCs w:val="40"/>
        </w:rPr>
        <w:t xml:space="preserve"> is thoroughly demonstrated for the verbal system in general. This long form </w:t>
      </w:r>
      <w:proofErr w:type="spellStart"/>
      <w:r w:rsidRPr="00E27B12">
        <w:rPr>
          <w:rFonts w:ascii="Calibri" w:hAnsi="Calibri" w:cs="Calibri"/>
          <w:i/>
          <w:iCs/>
          <w:sz w:val="40"/>
          <w:szCs w:val="40"/>
        </w:rPr>
        <w:t>yāhwé</w:t>
      </w:r>
      <w:r w:rsidRPr="00E27B12">
        <w:rPr>
          <w:rFonts w:ascii="Calibri" w:hAnsi="Calibri" w:cs="Calibri"/>
          <w:i/>
          <w:iCs/>
          <w:sz w:val="40"/>
          <w:szCs w:val="40"/>
          <w:vertAlign w:val="superscript"/>
        </w:rPr>
        <w:t>h</w:t>
      </w:r>
      <w:proofErr w:type="spellEnd"/>
      <w:r w:rsidRPr="00E27B12">
        <w:rPr>
          <w:rFonts w:ascii="Calibri" w:hAnsi="Calibri" w:cs="Calibri"/>
          <w:sz w:val="40"/>
          <w:szCs w:val="40"/>
        </w:rPr>
        <w:t xml:space="preserve"> is the causative stem (</w:t>
      </w:r>
      <w:proofErr w:type="spellStart"/>
      <w:r w:rsidRPr="00E27B12">
        <w:rPr>
          <w:rFonts w:ascii="Calibri" w:hAnsi="Calibri" w:cs="Calibri"/>
          <w:sz w:val="40"/>
          <w:szCs w:val="40"/>
        </w:rPr>
        <w:t>hophal</w:t>
      </w:r>
      <w:proofErr w:type="spellEnd"/>
      <w:r w:rsidRPr="00E27B12">
        <w:rPr>
          <w:rFonts w:ascii="Calibri" w:hAnsi="Calibri" w:cs="Calibri"/>
          <w:sz w:val="40"/>
          <w:szCs w:val="40"/>
        </w:rPr>
        <w:t>) of the verb “to be” and it is present/future (imperfect) meaning “</w:t>
      </w:r>
      <w:r w:rsidRPr="00E27B12">
        <w:rPr>
          <w:rFonts w:ascii="Calibri" w:hAnsi="Calibri" w:cs="Calibri"/>
          <w:b/>
          <w:bCs/>
          <w:sz w:val="40"/>
          <w:szCs w:val="40"/>
        </w:rPr>
        <w:t>He causes/will cause to be existed.</w:t>
      </w:r>
      <w:r w:rsidRPr="00E27B12">
        <w:rPr>
          <w:rFonts w:ascii="Calibri" w:hAnsi="Calibri" w:cs="Calibri"/>
          <w:sz w:val="40"/>
          <w:szCs w:val="40"/>
        </w:rPr>
        <w:t xml:space="preserve">” The </w:t>
      </w:r>
      <w:proofErr w:type="spellStart"/>
      <w:r w:rsidRPr="00E27B12">
        <w:rPr>
          <w:rFonts w:ascii="Calibri" w:hAnsi="Calibri" w:cs="Calibri"/>
          <w:sz w:val="40"/>
          <w:szCs w:val="40"/>
        </w:rPr>
        <w:t>hif`îl</w:t>
      </w:r>
      <w:proofErr w:type="spellEnd"/>
      <w:r w:rsidRPr="00E27B12">
        <w:rPr>
          <w:rFonts w:ascii="Calibri" w:hAnsi="Calibri" w:cs="Calibri"/>
          <w:sz w:val="40"/>
          <w:szCs w:val="40"/>
        </w:rPr>
        <w:t xml:space="preserve"> or </w:t>
      </w:r>
      <w:proofErr w:type="spellStart"/>
      <w:r w:rsidRPr="00E27B12">
        <w:rPr>
          <w:rFonts w:ascii="Calibri" w:hAnsi="Calibri" w:cs="Calibri"/>
          <w:sz w:val="40"/>
          <w:szCs w:val="40"/>
        </w:rPr>
        <w:t>hophal</w:t>
      </w:r>
      <w:proofErr w:type="spellEnd"/>
      <w:r w:rsidRPr="00E27B12">
        <w:rPr>
          <w:rFonts w:ascii="Calibri" w:hAnsi="Calibri" w:cs="Calibri"/>
          <w:sz w:val="40"/>
          <w:szCs w:val="40"/>
        </w:rPr>
        <w:t xml:space="preserve"> form use a shwa after the </w:t>
      </w:r>
      <w:r w:rsidRPr="00E27B12">
        <w:rPr>
          <w:rFonts w:ascii="Calibri" w:hAnsi="Calibri" w:cs="Calibri"/>
          <w:i/>
          <w:iCs/>
          <w:sz w:val="40"/>
          <w:szCs w:val="40"/>
        </w:rPr>
        <w:t>h</w:t>
      </w:r>
      <w:r w:rsidRPr="00E27B12">
        <w:rPr>
          <w:rFonts w:ascii="Calibri" w:hAnsi="Calibri" w:cs="Calibri"/>
          <w:sz w:val="40"/>
          <w:szCs w:val="40"/>
        </w:rPr>
        <w:t xml:space="preserve"> and do not imply a U or O vowel in the original pronunciation of YHWH (debunking the false versions “</w:t>
      </w:r>
      <w:proofErr w:type="spellStart"/>
      <w:r w:rsidRPr="00E27B12">
        <w:rPr>
          <w:rFonts w:ascii="Calibri" w:hAnsi="Calibri" w:cs="Calibri"/>
          <w:color w:val="008000"/>
          <w:sz w:val="40"/>
          <w:szCs w:val="40"/>
        </w:rPr>
        <w:t>yahuweh</w:t>
      </w:r>
      <w:proofErr w:type="spellEnd"/>
      <w:proofErr w:type="gramStart"/>
      <w:r w:rsidRPr="00E27B12">
        <w:rPr>
          <w:rFonts w:ascii="Calibri" w:hAnsi="Calibri" w:cs="Calibri"/>
          <w:sz w:val="40"/>
          <w:szCs w:val="40"/>
        </w:rPr>
        <w:t>”,</w:t>
      </w:r>
      <w:proofErr w:type="gramEnd"/>
      <w:r w:rsidRPr="00E27B12">
        <w:rPr>
          <w:rFonts w:ascii="Calibri" w:hAnsi="Calibri" w:cs="Calibri"/>
          <w:sz w:val="40"/>
          <w:szCs w:val="40"/>
        </w:rPr>
        <w:t xml:space="preserve"> “</w:t>
      </w:r>
      <w:proofErr w:type="spellStart"/>
      <w:r w:rsidRPr="00E27B12">
        <w:rPr>
          <w:rFonts w:ascii="Calibri" w:hAnsi="Calibri" w:cs="Calibri"/>
          <w:color w:val="008000"/>
          <w:sz w:val="40"/>
          <w:szCs w:val="40"/>
        </w:rPr>
        <w:t>yahuah</w:t>
      </w:r>
      <w:proofErr w:type="spellEnd"/>
      <w:proofErr w:type="gramStart"/>
      <w:r w:rsidRPr="00E27B12">
        <w:rPr>
          <w:rFonts w:ascii="Calibri" w:hAnsi="Calibri" w:cs="Calibri"/>
          <w:sz w:val="40"/>
          <w:szCs w:val="40"/>
        </w:rPr>
        <w:t>”,</w:t>
      </w:r>
      <w:proofErr w:type="gramEnd"/>
      <w:r w:rsidRPr="00E27B12">
        <w:rPr>
          <w:rFonts w:ascii="Calibri" w:hAnsi="Calibri" w:cs="Calibri"/>
          <w:sz w:val="40"/>
          <w:szCs w:val="40"/>
        </w:rPr>
        <w:t xml:space="preserve"> “</w:t>
      </w:r>
      <w:proofErr w:type="spellStart"/>
      <w:r w:rsidRPr="00E27B12">
        <w:rPr>
          <w:rFonts w:ascii="Calibri" w:hAnsi="Calibri" w:cs="Calibri"/>
          <w:color w:val="008000"/>
          <w:sz w:val="40"/>
          <w:szCs w:val="40"/>
        </w:rPr>
        <w:t>yahuwah</w:t>
      </w:r>
      <w:proofErr w:type="spellEnd"/>
      <w:proofErr w:type="gramStart"/>
      <w:r w:rsidRPr="00E27B12">
        <w:rPr>
          <w:rFonts w:ascii="Calibri" w:hAnsi="Calibri" w:cs="Calibri"/>
          <w:sz w:val="40"/>
          <w:szCs w:val="40"/>
        </w:rPr>
        <w:t>”,</w:t>
      </w:r>
      <w:proofErr w:type="gramEnd"/>
      <w:r w:rsidRPr="00E27B12">
        <w:rPr>
          <w:rFonts w:ascii="Calibri" w:hAnsi="Calibri" w:cs="Calibri"/>
          <w:sz w:val="40"/>
          <w:szCs w:val="40"/>
        </w:rPr>
        <w:t xml:space="preserve"> “</w:t>
      </w:r>
      <w:proofErr w:type="spellStart"/>
      <w:r w:rsidRPr="00E27B12">
        <w:rPr>
          <w:rFonts w:ascii="Calibri" w:hAnsi="Calibri" w:cs="Calibri"/>
          <w:color w:val="008000"/>
          <w:sz w:val="40"/>
          <w:szCs w:val="40"/>
        </w:rPr>
        <w:t>yahowah</w:t>
      </w:r>
      <w:proofErr w:type="spellEnd"/>
      <w:proofErr w:type="gramStart"/>
      <w:r w:rsidRPr="00E27B12">
        <w:rPr>
          <w:rFonts w:ascii="Calibri" w:hAnsi="Calibri" w:cs="Calibri"/>
          <w:sz w:val="40"/>
          <w:szCs w:val="40"/>
        </w:rPr>
        <w:t>”,</w:t>
      </w:r>
      <w:proofErr w:type="gramEnd"/>
      <w:r w:rsidRPr="00E27B12">
        <w:rPr>
          <w:rFonts w:ascii="Calibri" w:hAnsi="Calibri" w:cs="Calibri"/>
          <w:sz w:val="40"/>
          <w:szCs w:val="40"/>
        </w:rPr>
        <w:t xml:space="preserve"> “</w:t>
      </w:r>
      <w:proofErr w:type="spellStart"/>
      <w:r w:rsidRPr="00E27B12">
        <w:rPr>
          <w:rFonts w:ascii="Calibri" w:hAnsi="Calibri" w:cs="Calibri"/>
          <w:color w:val="008000"/>
          <w:sz w:val="40"/>
          <w:szCs w:val="40"/>
        </w:rPr>
        <w:t>yaohu</w:t>
      </w:r>
      <w:proofErr w:type="spellEnd"/>
      <w:r w:rsidRPr="00E27B12">
        <w:rPr>
          <w:rFonts w:ascii="Calibri" w:hAnsi="Calibri" w:cs="Calibri"/>
          <w:sz w:val="40"/>
          <w:szCs w:val="40"/>
        </w:rPr>
        <w:t>”).</w:t>
      </w:r>
    </w:p>
    <w:p w14:paraId="383EE741" w14:textId="77777777" w:rsidR="000D2FF2" w:rsidRPr="00E27B12" w:rsidRDefault="000D2FF2" w:rsidP="00E141FC">
      <w:pPr>
        <w:tabs>
          <w:tab w:val="clear" w:pos="720"/>
        </w:tabs>
        <w:ind w:left="720" w:right="288"/>
        <w:rPr>
          <w:rFonts w:ascii="Calibri" w:hAnsi="Calibri" w:cs="Calibri"/>
          <w:sz w:val="40"/>
          <w:szCs w:val="40"/>
        </w:rPr>
      </w:pPr>
      <w:bookmarkStart w:id="2" w:name="imperfect"/>
      <w:bookmarkEnd w:id="2"/>
      <w:r w:rsidRPr="00E27B12">
        <w:rPr>
          <w:rFonts w:ascii="Calibri" w:hAnsi="Calibri" w:cs="Calibri"/>
          <w:sz w:val="40"/>
          <w:szCs w:val="40"/>
        </w:rPr>
        <w:t>Some ask, ‘Why ‘</w:t>
      </w:r>
      <w:r w:rsidRPr="00E27B12">
        <w:rPr>
          <w:rFonts w:ascii="Calibri" w:hAnsi="Calibri" w:cs="Calibri"/>
          <w:b/>
          <w:bCs/>
          <w:sz w:val="40"/>
          <w:szCs w:val="40"/>
        </w:rPr>
        <w:t>imperfect</w:t>
      </w:r>
      <w:r w:rsidRPr="00E27B12">
        <w:rPr>
          <w:rFonts w:ascii="Calibri" w:hAnsi="Calibri" w:cs="Calibri"/>
          <w:sz w:val="40"/>
          <w:szCs w:val="40"/>
        </w:rPr>
        <w:t xml:space="preserve"> tense</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if He is perfect?’ The imperfect tense expresses an action that took place at an indefinite time or has not yet been completed. Yâ-hwéh is The One </w:t>
      </w:r>
      <w:r w:rsidRPr="00E27B12">
        <w:rPr>
          <w:rFonts w:ascii="Calibri" w:hAnsi="Calibri" w:cs="Calibri"/>
          <w:i/>
          <w:iCs/>
          <w:sz w:val="40"/>
          <w:szCs w:val="40"/>
        </w:rPr>
        <w:t>(n.)</w:t>
      </w:r>
      <w:r w:rsidRPr="00E27B12">
        <w:rPr>
          <w:rFonts w:ascii="Calibri" w:hAnsi="Calibri" w:cs="Calibri"/>
          <w:sz w:val="40"/>
          <w:szCs w:val="40"/>
        </w:rPr>
        <w:t xml:space="preserve">, He describes, in decoded 2 Moshéh (Exodus) 3: 6, as being </w:t>
      </w:r>
      <w:r w:rsidRPr="00E27B12">
        <w:rPr>
          <w:rFonts w:ascii="Calibri" w:hAnsi="Calibri" w:cs="Calibri"/>
          <w:sz w:val="40"/>
          <w:szCs w:val="40"/>
          <w:u w:val="single"/>
        </w:rPr>
        <w:t>the ones</w:t>
      </w:r>
      <w:r w:rsidRPr="00E27B12">
        <w:rPr>
          <w:rFonts w:ascii="Calibri" w:hAnsi="Calibri" w:cs="Calibri"/>
          <w:sz w:val="40"/>
          <w:szCs w:val="40"/>
        </w:rPr>
        <w:t xml:space="preserve"> </w:t>
      </w:r>
      <w:r w:rsidRPr="00E27B12">
        <w:rPr>
          <w:rFonts w:ascii="Calibri" w:hAnsi="Calibri" w:cs="Calibri"/>
          <w:i/>
          <w:iCs/>
          <w:sz w:val="40"/>
          <w:szCs w:val="40"/>
        </w:rPr>
        <w:t>(m.)</w:t>
      </w:r>
      <w:r w:rsidRPr="00E27B12">
        <w:rPr>
          <w:rFonts w:ascii="Calibri" w:hAnsi="Calibri" w:cs="Calibri"/>
          <w:sz w:val="40"/>
          <w:szCs w:val="40"/>
        </w:rPr>
        <w:t xml:space="preserve"> coming to exist, of the finite number of lights, the perfect number He keeps in His Mind; some of these have come to exist at an indefinite time, and this finite number coming to exist has not yet been completed.</w:t>
      </w:r>
    </w:p>
    <w:p w14:paraId="603A68C0" w14:textId="77777777" w:rsidR="000D2FF2" w:rsidRPr="00E27B12" w:rsidRDefault="000D2FF2" w:rsidP="00E141FC">
      <w:pPr>
        <w:tabs>
          <w:tab w:val="clear" w:pos="720"/>
        </w:tabs>
        <w:ind w:left="720" w:right="288"/>
        <w:rPr>
          <w:rFonts w:ascii="Calibri" w:hAnsi="Calibri" w:cs="Calibri"/>
          <w:sz w:val="40"/>
          <w:szCs w:val="40"/>
        </w:rPr>
      </w:pPr>
    </w:p>
    <w:p w14:paraId="3BD17A2C" w14:textId="280D0264" w:rsidR="000D2FF2" w:rsidRPr="00E27B12" w:rsidRDefault="000D2FF2" w:rsidP="00E141FC">
      <w:pPr>
        <w:tabs>
          <w:tab w:val="clear" w:pos="720"/>
        </w:tabs>
        <w:ind w:left="1440" w:right="288"/>
        <w:jc w:val="center"/>
        <w:rPr>
          <w:rFonts w:ascii="Calibri" w:hAnsi="Calibri" w:cs="Calibri"/>
          <w:bCs/>
          <w:sz w:val="60"/>
          <w:szCs w:val="60"/>
        </w:rPr>
      </w:pPr>
      <w:r w:rsidRPr="00E27B12">
        <w:rPr>
          <w:rFonts w:ascii="Calibri" w:hAnsi="Calibri" w:cs="Calibri"/>
          <w:bCs/>
          <w:sz w:val="40"/>
          <w:szCs w:val="44"/>
          <w:lang w:bidi="ar-SA"/>
        </w:rPr>
        <w:t>“</w:t>
      </w:r>
      <w:r w:rsidRPr="00E27B12">
        <w:rPr>
          <w:rFonts w:ascii="Calibri" w:hAnsi="Calibri" w:cs="Calibri"/>
          <w:bCs/>
          <w:color w:val="FF0000"/>
          <w:sz w:val="40"/>
          <w:szCs w:val="44"/>
          <w:lang w:bidi="ar-SA"/>
        </w:rPr>
        <w:t xml:space="preserve">I </w:t>
      </w:r>
      <w:r w:rsidRPr="00E27B12">
        <w:rPr>
          <w:rFonts w:ascii="Calibri" w:hAnsi="Calibri" w:cs="Calibri"/>
          <w:bCs/>
          <w:i/>
          <w:iCs/>
          <w:sz w:val="40"/>
          <w:szCs w:val="44"/>
          <w:lang w:bidi="ar-SA"/>
        </w:rPr>
        <w:t>[</w:t>
      </w:r>
      <w:r w:rsidRPr="00E27B12">
        <w:rPr>
          <w:rFonts w:ascii="Calibri" w:hAnsi="Calibri" w:cs="Calibri"/>
          <w:bCs/>
          <w:i/>
          <w:iCs/>
          <w:color w:val="FF0000"/>
          <w:sz w:val="40"/>
          <w:szCs w:val="44"/>
          <w:lang w:bidi="ar-SA"/>
        </w:rPr>
        <w:t>am</w:t>
      </w:r>
      <w:r w:rsidRPr="00E27B12">
        <w:rPr>
          <w:rFonts w:ascii="Calibri" w:hAnsi="Calibri" w:cs="Calibri"/>
          <w:bCs/>
          <w:i/>
          <w:iCs/>
          <w:sz w:val="40"/>
          <w:szCs w:val="44"/>
          <w:lang w:bidi="ar-SA"/>
        </w:rPr>
        <w:t>]</w:t>
      </w:r>
      <w:r w:rsidRPr="00E27B12">
        <w:rPr>
          <w:rFonts w:ascii="Calibri" w:hAnsi="Calibri" w:cs="Calibri"/>
          <w:bCs/>
          <w:color w:val="FF0000"/>
          <w:sz w:val="40"/>
          <w:szCs w:val="44"/>
          <w:lang w:bidi="ar-SA"/>
        </w:rPr>
        <w:t xml:space="preserve"> the I cause to exist </w:t>
      </w:r>
      <w:r w:rsidRPr="00E27B12">
        <w:rPr>
          <w:rFonts w:ascii="Calibri" w:hAnsi="Calibri" w:cs="Calibri"/>
          <w:bCs/>
          <w:i/>
          <w:iCs/>
          <w:sz w:val="40"/>
          <w:szCs w:val="44"/>
          <w:lang w:bidi="ar-SA"/>
        </w:rPr>
        <w:t>(</w:t>
      </w:r>
      <w:r w:rsidRPr="00E27B12">
        <w:rPr>
          <w:rFonts w:ascii="Calibri" w:hAnsi="Calibri" w:cs="Calibri"/>
          <w:bCs/>
          <w:i/>
          <w:iCs/>
          <w:color w:val="FF0000"/>
          <w:sz w:val="40"/>
          <w:szCs w:val="44"/>
          <w:lang w:bidi="ar-SA"/>
        </w:rPr>
        <w:t>’A-hyéh</w:t>
      </w:r>
      <w:r w:rsidRPr="00E27B12">
        <w:rPr>
          <w:rFonts w:ascii="Calibri" w:hAnsi="Calibri" w:cs="Calibri"/>
          <w:bCs/>
          <w:i/>
          <w:iCs/>
          <w:sz w:val="40"/>
          <w:szCs w:val="44"/>
          <w:lang w:bidi="ar-SA"/>
        </w:rPr>
        <w:t>)</w:t>
      </w:r>
      <w:r w:rsidRPr="00E27B12">
        <w:rPr>
          <w:rFonts w:ascii="Calibri" w:hAnsi="Calibri" w:cs="Calibri"/>
          <w:bCs/>
          <w:sz w:val="40"/>
          <w:szCs w:val="44"/>
          <w:vertAlign w:val="superscript"/>
          <w:lang w:bidi="ar-SA"/>
        </w:rPr>
        <w:footnoteReference w:id="1"/>
      </w:r>
      <w:r w:rsidRPr="00E27B12">
        <w:rPr>
          <w:rFonts w:ascii="Calibri" w:hAnsi="Calibri" w:cs="Calibri"/>
          <w:bCs/>
          <w:i/>
          <w:iCs/>
          <w:color w:val="FF0000"/>
          <w:sz w:val="40"/>
          <w:szCs w:val="44"/>
          <w:lang w:bidi="ar-SA"/>
        </w:rPr>
        <w:t xml:space="preserve"> </w:t>
      </w:r>
      <w:r w:rsidRPr="00E27B12">
        <w:rPr>
          <w:rFonts w:ascii="Calibri" w:hAnsi="Calibri" w:cs="Calibri"/>
          <w:bCs/>
          <w:color w:val="FF0000"/>
          <w:sz w:val="40"/>
          <w:szCs w:val="44"/>
          <w:lang w:bidi="ar-SA"/>
        </w:rPr>
        <w:t>with</w:t>
      </w:r>
      <w:r w:rsidRPr="00E27B12">
        <w:rPr>
          <w:rFonts w:ascii="Calibri" w:hAnsi="Calibri" w:cs="Calibri"/>
          <w:bCs/>
          <w:i/>
          <w:iCs/>
          <w:color w:val="FF0000"/>
          <w:sz w:val="40"/>
          <w:szCs w:val="44"/>
          <w:lang w:bidi="ar-SA"/>
        </w:rPr>
        <w:t>out</w:t>
      </w:r>
      <w:r w:rsidRPr="00E27B12">
        <w:rPr>
          <w:rFonts w:ascii="Calibri" w:hAnsi="Calibri" w:cs="Calibri"/>
          <w:bCs/>
          <w:color w:val="FF0000"/>
          <w:sz w:val="40"/>
          <w:szCs w:val="44"/>
          <w:lang w:bidi="ar-SA"/>
        </w:rPr>
        <w:t xml:space="preserve"> regard for </w:t>
      </w:r>
      <w:r w:rsidR="00C23BF2">
        <w:rPr>
          <w:rFonts w:ascii="Calibri" w:hAnsi="Calibri" w:cs="Calibri"/>
          <w:bCs/>
          <w:color w:val="FF0000"/>
          <w:sz w:val="40"/>
          <w:szCs w:val="44"/>
          <w:lang w:bidi="ar-SA"/>
        </w:rPr>
        <w:t>the demonic-power</w:t>
      </w:r>
      <w:r w:rsidRPr="00E27B12">
        <w:rPr>
          <w:rFonts w:ascii="Calibri" w:hAnsi="Calibri" w:cs="Calibri"/>
          <w:bCs/>
          <w:color w:val="FF0000"/>
          <w:sz w:val="40"/>
          <w:szCs w:val="44"/>
          <w:lang w:bidi="ar-SA"/>
        </w:rPr>
        <w:t xml:space="preserve"> </w:t>
      </w:r>
      <w:r w:rsidRPr="00E27B12">
        <w:rPr>
          <w:rFonts w:ascii="Calibri" w:hAnsi="Calibri" w:cs="Calibri"/>
          <w:bCs/>
          <w:i/>
          <w:iCs/>
          <w:color w:val="FF0000"/>
          <w:sz w:val="40"/>
          <w:szCs w:val="44"/>
          <w:lang w:bidi="ar-SA"/>
        </w:rPr>
        <w:t>of ’ah</w:t>
      </w:r>
      <w:r w:rsidRPr="00E27B12">
        <w:rPr>
          <w:rFonts w:ascii="Calibri" w:hAnsi="Calibri" w:cs="Calibri"/>
          <w:bCs/>
          <w:i/>
          <w:iCs/>
          <w:color w:val="FF0000"/>
          <w:sz w:val="40"/>
          <w:szCs w:val="44"/>
          <w:vertAlign w:val="superscript"/>
          <w:lang w:bidi="ar-SA"/>
        </w:rPr>
        <w:t>a</w:t>
      </w:r>
      <w:r w:rsidRPr="00E27B12">
        <w:rPr>
          <w:rFonts w:ascii="Calibri" w:hAnsi="Calibri" w:cs="Calibri"/>
          <w:bCs/>
          <w:i/>
          <w:iCs/>
          <w:color w:val="FF0000"/>
          <w:sz w:val="40"/>
          <w:szCs w:val="44"/>
          <w:lang w:bidi="ar-SA"/>
        </w:rPr>
        <w:t xml:space="preserve">rón </w:t>
      </w:r>
      <w:r w:rsidRPr="00E27B12">
        <w:rPr>
          <w:rFonts w:ascii="Calibri" w:hAnsi="Calibri" w:cs="Calibri"/>
          <w:bCs/>
          <w:i/>
          <w:iCs/>
          <w:sz w:val="40"/>
          <w:szCs w:val="44"/>
          <w:lang w:bidi="ar-SA"/>
        </w:rPr>
        <w:t>(</w:t>
      </w:r>
      <w:r w:rsidR="00C23BF2">
        <w:rPr>
          <w:rFonts w:ascii="Calibri" w:hAnsi="Calibri" w:cs="Calibri"/>
          <w:bCs/>
          <w:i/>
          <w:iCs/>
          <w:color w:val="FF0000"/>
          <w:sz w:val="40"/>
          <w:szCs w:val="44"/>
          <w:lang w:bidi="ar-SA"/>
        </w:rPr>
        <w:t>light-capturer</w:t>
      </w:r>
      <w:r w:rsidRPr="00E27B12">
        <w:rPr>
          <w:rFonts w:ascii="Calibri" w:hAnsi="Calibri" w:cs="Calibri"/>
          <w:bCs/>
          <w:i/>
          <w:iCs/>
          <w:sz w:val="40"/>
          <w:szCs w:val="44"/>
          <w:lang w:bidi="ar-SA"/>
        </w:rPr>
        <w:t>/</w:t>
      </w:r>
      <w:r w:rsidRPr="00E27B12">
        <w:rPr>
          <w:rFonts w:ascii="Calibri" w:hAnsi="Calibri" w:cs="Calibri"/>
          <w:bCs/>
          <w:i/>
          <w:iCs/>
          <w:color w:val="FF0000"/>
          <w:sz w:val="40"/>
          <w:szCs w:val="44"/>
          <w:lang w:bidi="ar-SA"/>
        </w:rPr>
        <w:t>lucifer</w:t>
      </w:r>
      <w:r w:rsidRPr="00E27B12">
        <w:rPr>
          <w:rFonts w:ascii="Calibri" w:hAnsi="Calibri" w:cs="Calibri"/>
          <w:bCs/>
          <w:i/>
          <w:iCs/>
          <w:sz w:val="40"/>
          <w:szCs w:val="44"/>
          <w:lang w:bidi="ar-SA"/>
        </w:rPr>
        <w:t>)</w:t>
      </w:r>
      <w:r w:rsidRPr="00E27B12">
        <w:rPr>
          <w:rFonts w:ascii="Calibri" w:hAnsi="Calibri" w:cs="Calibri"/>
          <w:bCs/>
          <w:color w:val="FF0000"/>
          <w:sz w:val="40"/>
          <w:szCs w:val="44"/>
          <w:lang w:bidi="ar-SA"/>
        </w:rPr>
        <w:t xml:space="preserve">, </w:t>
      </w:r>
      <w:r w:rsidRPr="00E27B12">
        <w:rPr>
          <w:rFonts w:ascii="Calibri" w:hAnsi="Calibri" w:cs="Calibri"/>
          <w:bCs/>
          <w:i/>
          <w:iCs/>
          <w:sz w:val="40"/>
          <w:szCs w:val="44"/>
          <w:lang w:bidi="ar-SA"/>
        </w:rPr>
        <w:t>[</w:t>
      </w:r>
      <w:r w:rsidRPr="00E27B12">
        <w:rPr>
          <w:rFonts w:ascii="Calibri" w:hAnsi="Calibri" w:cs="Calibri"/>
          <w:bCs/>
          <w:i/>
          <w:iCs/>
          <w:color w:val="FF0000"/>
          <w:sz w:val="40"/>
          <w:szCs w:val="44"/>
          <w:lang w:bidi="ar-SA"/>
        </w:rPr>
        <w:t>being</w:t>
      </w:r>
      <w:r w:rsidRPr="00E27B12">
        <w:rPr>
          <w:rFonts w:ascii="Calibri" w:hAnsi="Calibri" w:cs="Calibri"/>
          <w:bCs/>
          <w:i/>
          <w:iCs/>
          <w:sz w:val="40"/>
          <w:szCs w:val="44"/>
          <w:lang w:bidi="ar-SA"/>
        </w:rPr>
        <w:t>]</w:t>
      </w:r>
      <w:r w:rsidRPr="00E27B12">
        <w:rPr>
          <w:rFonts w:ascii="Calibri" w:hAnsi="Calibri" w:cs="Calibri"/>
          <w:bCs/>
          <w:color w:val="FF0000"/>
          <w:sz w:val="40"/>
          <w:szCs w:val="44"/>
          <w:lang w:bidi="ar-SA"/>
        </w:rPr>
        <w:t xml:space="preserve"> </w:t>
      </w:r>
      <w:r w:rsidRPr="00E27B12">
        <w:rPr>
          <w:rFonts w:ascii="Calibri" w:hAnsi="Calibri" w:cs="Calibri"/>
          <w:bCs/>
          <w:color w:val="FF0000"/>
          <w:sz w:val="40"/>
          <w:szCs w:val="44"/>
          <w:u w:val="single"/>
          <w:lang w:bidi="ar-SA"/>
        </w:rPr>
        <w:t>the Ones</w:t>
      </w:r>
      <w:r w:rsidRPr="00E27B12">
        <w:rPr>
          <w:rFonts w:ascii="Calibri" w:hAnsi="Calibri" w:cs="Calibri"/>
          <w:bCs/>
          <w:color w:val="FF0000"/>
          <w:sz w:val="40"/>
          <w:szCs w:val="44"/>
          <w:lang w:bidi="ar-SA"/>
        </w:rPr>
        <w:t xml:space="preserve"> </w:t>
      </w:r>
      <w:r w:rsidRPr="00E27B12">
        <w:rPr>
          <w:rFonts w:ascii="Calibri" w:hAnsi="Calibri" w:cs="Calibri"/>
          <w:bCs/>
          <w:i/>
          <w:iCs/>
          <w:sz w:val="40"/>
          <w:szCs w:val="44"/>
          <w:lang w:bidi="ar-SA"/>
        </w:rPr>
        <w:t>(m.)</w:t>
      </w:r>
      <w:r w:rsidRPr="00E27B12">
        <w:rPr>
          <w:rFonts w:ascii="Calibri" w:hAnsi="Calibri" w:cs="Calibri"/>
          <w:bCs/>
          <w:color w:val="FF0000"/>
          <w:sz w:val="40"/>
          <w:szCs w:val="44"/>
          <w:lang w:bidi="ar-SA"/>
        </w:rPr>
        <w:t>. …</w:t>
      </w:r>
      <w:r w:rsidRPr="00E27B12">
        <w:rPr>
          <w:rFonts w:ascii="Calibri" w:hAnsi="Calibri" w:cs="Calibri"/>
          <w:bCs/>
          <w:sz w:val="40"/>
          <w:szCs w:val="44"/>
          <w:lang w:bidi="ar-SA"/>
        </w:rPr>
        <w:t>”</w:t>
      </w:r>
    </w:p>
    <w:p w14:paraId="6E48BD74" w14:textId="77777777" w:rsidR="000D2FF2" w:rsidRPr="00E27B12" w:rsidRDefault="000D2FF2" w:rsidP="00E141FC">
      <w:pPr>
        <w:tabs>
          <w:tab w:val="clear" w:pos="720"/>
        </w:tabs>
        <w:ind w:left="720" w:right="288"/>
        <w:rPr>
          <w:rFonts w:ascii="Calibri" w:hAnsi="Calibri" w:cs="Calibri"/>
          <w:sz w:val="40"/>
          <w:szCs w:val="40"/>
        </w:rPr>
      </w:pPr>
    </w:p>
    <w:p w14:paraId="7798F250"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Then one may ask, ‘Isn’t the </w:t>
      </w:r>
      <w:proofErr w:type="gramStart"/>
      <w:r w:rsidRPr="00E27B12">
        <w:rPr>
          <w:rFonts w:ascii="Calibri" w:hAnsi="Calibri" w:cs="Calibri"/>
          <w:sz w:val="40"/>
          <w:szCs w:val="40"/>
        </w:rPr>
        <w:t>Son</w:t>
      </w:r>
      <w:proofErr w:type="gramEnd"/>
      <w:r w:rsidRPr="00E27B12">
        <w:rPr>
          <w:rFonts w:ascii="Calibri" w:hAnsi="Calibri" w:cs="Calibri"/>
          <w:sz w:val="40"/>
          <w:szCs w:val="40"/>
        </w:rPr>
        <w:t xml:space="preserve"> completed?’ See </w:t>
      </w:r>
      <w:hyperlink w:anchor="Yahu" w:history="1">
        <w:r w:rsidRPr="00E27B12">
          <w:rPr>
            <w:rStyle w:val="Hyperlink"/>
            <w:rFonts w:ascii="Calibri" w:hAnsi="Calibri" w:cs="Calibri"/>
            <w:sz w:val="40"/>
            <w:szCs w:val="40"/>
          </w:rPr>
          <w:t>Yâ´hu(w)</w:t>
        </w:r>
      </w:hyperlink>
      <w:r w:rsidRPr="00E27B12">
        <w:rPr>
          <w:rFonts w:ascii="Calibri" w:hAnsi="Calibri" w:cs="Calibri"/>
          <w:sz w:val="40"/>
          <w:szCs w:val="40"/>
        </w:rPr>
        <w:t xml:space="preserve"> in this document.</w:t>
      </w:r>
    </w:p>
    <w:p w14:paraId="4194EBE9" w14:textId="77777777" w:rsidR="000D2FF2" w:rsidRPr="00E27B12" w:rsidRDefault="000D2FF2" w:rsidP="00E141FC">
      <w:pPr>
        <w:tabs>
          <w:tab w:val="clear" w:pos="720"/>
        </w:tabs>
        <w:ind w:left="720" w:right="288"/>
        <w:rPr>
          <w:rFonts w:ascii="Calibri" w:hAnsi="Calibri" w:cs="Calibri"/>
          <w:sz w:val="40"/>
          <w:szCs w:val="40"/>
        </w:rPr>
      </w:pPr>
    </w:p>
    <w:p w14:paraId="092B256F"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Some </w:t>
      </w:r>
      <w:proofErr w:type="spellStart"/>
      <w:r w:rsidRPr="00E27B12">
        <w:rPr>
          <w:rFonts w:ascii="Calibri" w:hAnsi="Calibri" w:cs="Calibri"/>
          <w:sz w:val="40"/>
          <w:szCs w:val="40"/>
        </w:rPr>
        <w:t>pseudolinguists</w:t>
      </w:r>
      <w:proofErr w:type="spellEnd"/>
      <w:r w:rsidRPr="00E27B12">
        <w:rPr>
          <w:rFonts w:ascii="Calibri" w:hAnsi="Calibri" w:cs="Calibri"/>
          <w:sz w:val="40"/>
          <w:szCs w:val="40"/>
        </w:rPr>
        <w:t xml:space="preserve"> challenging the name of Yâ-hwéh are alleging this form ending in –</w:t>
      </w:r>
      <w:proofErr w:type="spellStart"/>
      <w:r w:rsidRPr="00E27B12">
        <w:rPr>
          <w:rFonts w:ascii="Calibri" w:hAnsi="Calibri" w:cs="Calibri"/>
          <w:i/>
          <w:sz w:val="40"/>
          <w:szCs w:val="40"/>
        </w:rPr>
        <w:t>é</w:t>
      </w:r>
      <w:r w:rsidRPr="00E27B12">
        <w:rPr>
          <w:rFonts w:ascii="Calibri" w:hAnsi="Calibri" w:cs="Calibri"/>
          <w:i/>
          <w:sz w:val="40"/>
          <w:szCs w:val="40"/>
          <w:vertAlign w:val="superscript"/>
        </w:rPr>
        <w:t>h</w:t>
      </w:r>
      <w:proofErr w:type="spellEnd"/>
      <w:r w:rsidRPr="00E27B12">
        <w:rPr>
          <w:rFonts w:ascii="Calibri" w:hAnsi="Calibri" w:cs="Calibri"/>
          <w:sz w:val="40"/>
          <w:szCs w:val="40"/>
        </w:rPr>
        <w:t xml:space="preserve"> to be “female” to excuse their changing it to their own false rendition, but note that the same reference, Paradigm P in </w:t>
      </w:r>
      <w:proofErr w:type="spellStart"/>
      <w:r w:rsidRPr="00E27B12">
        <w:rPr>
          <w:rFonts w:ascii="Calibri" w:hAnsi="Calibri" w:cs="Calibri"/>
          <w:sz w:val="40"/>
          <w:szCs w:val="40"/>
          <w:u w:val="single"/>
        </w:rPr>
        <w:t>Gesenius</w:t>
      </w:r>
      <w:proofErr w:type="spellEnd"/>
      <w:r w:rsidRPr="00E27B12">
        <w:rPr>
          <w:rFonts w:ascii="Calibri" w:hAnsi="Calibri" w:cs="Calibri"/>
          <w:sz w:val="40"/>
          <w:szCs w:val="40"/>
          <w:u w:val="single"/>
        </w:rPr>
        <w:t xml:space="preserve"> Hebrew Grammar</w:t>
      </w:r>
      <w:r w:rsidRPr="00E27B12">
        <w:rPr>
          <w:rFonts w:ascii="Calibri" w:hAnsi="Calibri" w:cs="Calibri"/>
          <w:sz w:val="40"/>
          <w:szCs w:val="40"/>
        </w:rPr>
        <w:t xml:space="preserve">, shows that the feminine conjugation of the same type would use the example </w:t>
      </w:r>
      <w:r>
        <w:rPr>
          <w:rFonts w:ascii="Times New Roman" w:eastAsia="TimesNewRoman" w:hAnsi="Times New Roman"/>
          <w:color w:val="auto"/>
          <w:sz w:val="52"/>
          <w:szCs w:val="52"/>
          <w:rtl/>
        </w:rPr>
        <w:t>תָּגְלֶה</w:t>
      </w:r>
      <w:r w:rsidRPr="00E27B12">
        <w:rPr>
          <w:rFonts w:ascii="Calibri" w:hAnsi="Calibri" w:cs="Calibri"/>
          <w:sz w:val="46"/>
          <w:szCs w:val="46"/>
        </w:rPr>
        <w:t xml:space="preserve"> </w:t>
      </w:r>
      <w:r w:rsidRPr="00E27B12">
        <w:rPr>
          <w:rFonts w:ascii="Calibri" w:hAnsi="Calibri" w:cs="Calibri"/>
          <w:sz w:val="40"/>
          <w:szCs w:val="40"/>
        </w:rPr>
        <w:t xml:space="preserve">to form a female rendition of the Verb, </w:t>
      </w:r>
      <w:r>
        <w:rPr>
          <w:rFonts w:ascii="Times New Roman" w:hAnsi="Times New Roman"/>
          <w:sz w:val="46"/>
          <w:szCs w:val="46"/>
          <w:rtl/>
        </w:rPr>
        <w:t>תָּהְוֶה</w:t>
      </w:r>
      <w:r w:rsidRPr="00E27B12">
        <w:rPr>
          <w:rFonts w:ascii="Calibri" w:hAnsi="Calibri" w:cs="Calibri"/>
          <w:sz w:val="40"/>
          <w:szCs w:val="40"/>
        </w:rPr>
        <w:t xml:space="preserve"> </w:t>
      </w:r>
      <w:proofErr w:type="spellStart"/>
      <w:r w:rsidRPr="00E27B12">
        <w:rPr>
          <w:rFonts w:ascii="Calibri" w:hAnsi="Calibri" w:cs="Calibri"/>
          <w:i/>
          <w:sz w:val="40"/>
          <w:szCs w:val="40"/>
        </w:rPr>
        <w:t>tâhwé</w:t>
      </w:r>
      <w:r w:rsidRPr="00E27B12">
        <w:rPr>
          <w:rFonts w:ascii="Calibri" w:hAnsi="Calibri" w:cs="Calibri"/>
          <w:i/>
          <w:sz w:val="40"/>
          <w:szCs w:val="40"/>
          <w:vertAlign w:val="superscript"/>
        </w:rPr>
        <w:t>h</w:t>
      </w:r>
      <w:proofErr w:type="spellEnd"/>
      <w:r w:rsidRPr="00E27B12">
        <w:rPr>
          <w:rFonts w:ascii="Calibri" w:hAnsi="Calibri" w:cs="Calibri"/>
          <w:i/>
          <w:sz w:val="40"/>
          <w:szCs w:val="40"/>
        </w:rPr>
        <w:t>.</w:t>
      </w:r>
      <w:r w:rsidRPr="00E27B12">
        <w:rPr>
          <w:rFonts w:ascii="Calibri" w:hAnsi="Calibri" w:cs="Calibri"/>
          <w:sz w:val="40"/>
          <w:szCs w:val="40"/>
        </w:rPr>
        <w:t xml:space="preserve"> This means that </w:t>
      </w:r>
      <w:r>
        <w:rPr>
          <w:rFonts w:ascii="Times New Roman" w:hAnsi="Times New Roman"/>
          <w:sz w:val="52"/>
          <w:szCs w:val="52"/>
          <w:rtl/>
        </w:rPr>
        <w:t>יָהְוֶה</w:t>
      </w:r>
      <w:r w:rsidRPr="00E27B12">
        <w:rPr>
          <w:rFonts w:ascii="Calibri" w:hAnsi="Calibri" w:cs="Calibri"/>
          <w:sz w:val="46"/>
          <w:szCs w:val="46"/>
        </w:rPr>
        <w:t xml:space="preserve"> </w:t>
      </w:r>
      <w:r w:rsidRPr="00E27B12">
        <w:rPr>
          <w:rFonts w:ascii="Calibri" w:hAnsi="Calibri" w:cs="Calibri"/>
          <w:sz w:val="40"/>
          <w:szCs w:val="40"/>
        </w:rPr>
        <w:t xml:space="preserve">is </w:t>
      </w:r>
      <w:r w:rsidRPr="00E27B12">
        <w:rPr>
          <w:rFonts w:ascii="Calibri" w:hAnsi="Calibri" w:cs="Calibri"/>
          <w:i/>
          <w:sz w:val="40"/>
          <w:szCs w:val="40"/>
        </w:rPr>
        <w:t>male,</w:t>
      </w:r>
      <w:r w:rsidRPr="00E27B12">
        <w:rPr>
          <w:rFonts w:ascii="Calibri" w:hAnsi="Calibri" w:cs="Calibri"/>
          <w:sz w:val="40"/>
          <w:szCs w:val="40"/>
        </w:rPr>
        <w:t xml:space="preserve"> not female, and that their “male rendition” is just another false name.</w:t>
      </w:r>
    </w:p>
    <w:p w14:paraId="5747DA5B" w14:textId="5AE79EFB"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These same </w:t>
      </w:r>
      <w:proofErr w:type="spellStart"/>
      <w:r w:rsidRPr="00E27B12">
        <w:rPr>
          <w:rFonts w:ascii="Calibri" w:hAnsi="Calibri" w:cs="Calibri"/>
          <w:sz w:val="40"/>
          <w:szCs w:val="40"/>
        </w:rPr>
        <w:t>pseudolinguists</w:t>
      </w:r>
      <w:proofErr w:type="spellEnd"/>
      <w:r w:rsidRPr="00E27B12">
        <w:rPr>
          <w:rFonts w:ascii="Calibri" w:hAnsi="Calibri" w:cs="Calibri"/>
          <w:sz w:val="40"/>
          <w:szCs w:val="40"/>
        </w:rPr>
        <w:t xml:space="preserve"> frequently allege that the –</w:t>
      </w:r>
      <w:proofErr w:type="spellStart"/>
      <w:r w:rsidRPr="00E27B12">
        <w:rPr>
          <w:rFonts w:ascii="Calibri" w:hAnsi="Calibri" w:cs="Calibri"/>
          <w:i/>
          <w:sz w:val="40"/>
          <w:szCs w:val="40"/>
        </w:rPr>
        <w:t>é</w:t>
      </w:r>
      <w:r w:rsidRPr="00E27B12">
        <w:rPr>
          <w:rFonts w:ascii="Calibri" w:hAnsi="Calibri" w:cs="Calibri"/>
          <w:i/>
          <w:sz w:val="40"/>
          <w:szCs w:val="40"/>
          <w:vertAlign w:val="superscript"/>
        </w:rPr>
        <w:t>h</w:t>
      </w:r>
      <w:proofErr w:type="spellEnd"/>
      <w:r w:rsidRPr="00E27B12">
        <w:rPr>
          <w:rFonts w:ascii="Calibri" w:hAnsi="Calibri" w:cs="Calibri"/>
          <w:sz w:val="40"/>
          <w:szCs w:val="40"/>
        </w:rPr>
        <w:t xml:space="preserve"> ending is a Greek contamination and that this does not happen in Hebrew. For those, we include from the same </w:t>
      </w:r>
      <w:proofErr w:type="spellStart"/>
      <w:r w:rsidRPr="00E27B12">
        <w:rPr>
          <w:rFonts w:ascii="Calibri" w:hAnsi="Calibri" w:cs="Calibri"/>
          <w:sz w:val="40"/>
          <w:szCs w:val="40"/>
        </w:rPr>
        <w:t>Gesenius</w:t>
      </w:r>
      <w:proofErr w:type="spellEnd"/>
      <w:r w:rsidRPr="00E27B12">
        <w:rPr>
          <w:rFonts w:ascii="Calibri" w:hAnsi="Calibri" w:cs="Calibri"/>
          <w:sz w:val="40"/>
          <w:szCs w:val="40"/>
        </w:rPr>
        <w:t xml:space="preserve"> Hebrew Grammar, this illustration for weak verbs ending in H. Note the middle line, this symbol</w:t>
      </w:r>
      <w:r w:rsidR="00A52BB2">
        <w:rPr>
          <w:rFonts w:ascii="Calibri" w:hAnsi="Calibri" w:cs="Calibri"/>
          <w:szCs w:val="40"/>
        </w:rPr>
        <w:t xml:space="preserve"> </w:t>
      </w:r>
      <w:r w:rsidR="00A52BB2">
        <w:rPr>
          <w:rFonts w:ascii="Times New Roman" w:hAnsi="Times New Roman"/>
          <w:sz w:val="52"/>
          <w:szCs w:val="52"/>
          <w:rtl/>
        </w:rPr>
        <w:t>ה</w:t>
      </w:r>
      <w:r w:rsidR="00A52BB2">
        <w:rPr>
          <w:rFonts w:ascii="Times New Roman" w:hAnsi="Times New Roman"/>
          <w:sz w:val="52"/>
          <w:szCs w:val="52"/>
        </w:rPr>
        <w:t>–</w:t>
      </w:r>
      <w:r w:rsidR="00A52BB2">
        <w:rPr>
          <w:rFonts w:ascii="Times New Roman" w:hAnsi="Times New Roman" w:hint="cs"/>
          <w:sz w:val="52"/>
          <w:szCs w:val="52"/>
          <w:rtl/>
        </w:rPr>
        <w:t>ֶ</w:t>
      </w:r>
      <w:r w:rsidR="00A52BB2">
        <w:rPr>
          <w:rFonts w:ascii="Times New Roman" w:hAnsi="Times New Roman"/>
          <w:sz w:val="52"/>
          <w:szCs w:val="52"/>
        </w:rPr>
        <w:t>–</w:t>
      </w:r>
      <w:r w:rsidR="00A52BB2" w:rsidRPr="008D0FC0">
        <w:rPr>
          <w:szCs w:val="40"/>
        </w:rPr>
        <w:t xml:space="preserve"> </w:t>
      </w:r>
      <w:r w:rsidRPr="00E27B12">
        <w:rPr>
          <w:rFonts w:ascii="Calibri" w:hAnsi="Calibri" w:cs="Calibri"/>
          <w:sz w:val="40"/>
          <w:szCs w:val="40"/>
        </w:rPr>
        <w:t>is the same as –</w:t>
      </w:r>
      <w:proofErr w:type="spellStart"/>
      <w:r w:rsidRPr="00E27B12">
        <w:rPr>
          <w:rFonts w:ascii="Calibri" w:hAnsi="Calibri" w:cs="Calibri"/>
          <w:i/>
          <w:sz w:val="40"/>
          <w:szCs w:val="40"/>
        </w:rPr>
        <w:t>é</w:t>
      </w:r>
      <w:r w:rsidRPr="00E27B12">
        <w:rPr>
          <w:rFonts w:ascii="Calibri" w:hAnsi="Calibri" w:cs="Calibri"/>
          <w:i/>
          <w:sz w:val="40"/>
          <w:szCs w:val="40"/>
          <w:vertAlign w:val="superscript"/>
        </w:rPr>
        <w:t>h</w:t>
      </w:r>
      <w:proofErr w:type="spellEnd"/>
      <w:r w:rsidRPr="00E27B12">
        <w:rPr>
          <w:rFonts w:ascii="Calibri" w:hAnsi="Calibri" w:cs="Calibri"/>
          <w:sz w:val="40"/>
          <w:szCs w:val="40"/>
        </w:rPr>
        <w:t>:</w:t>
      </w:r>
    </w:p>
    <w:p w14:paraId="7A90B663" w14:textId="77777777" w:rsidR="000D2FF2" w:rsidRPr="00E27B12" w:rsidRDefault="000D2FF2" w:rsidP="00E141FC">
      <w:pPr>
        <w:tabs>
          <w:tab w:val="clear" w:pos="720"/>
        </w:tabs>
        <w:ind w:left="720" w:right="288"/>
        <w:jc w:val="both"/>
        <w:rPr>
          <w:rFonts w:ascii="Calibri" w:hAnsi="Calibri" w:cs="Calibri"/>
          <w:sz w:val="40"/>
          <w:szCs w:val="4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3"/>
      </w:tblGrid>
      <w:tr w:rsidR="000D2FF2" w:rsidRPr="00E27B12" w14:paraId="2AA34ACD" w14:textId="77777777" w:rsidTr="00E27B12">
        <w:trPr>
          <w:jc w:val="center"/>
        </w:trPr>
        <w:tc>
          <w:tcPr>
            <w:tcW w:w="0" w:type="auto"/>
            <w:tcBorders>
              <w:top w:val="single" w:sz="4" w:space="0" w:color="auto"/>
              <w:left w:val="single" w:sz="4" w:space="0" w:color="auto"/>
              <w:bottom w:val="single" w:sz="4" w:space="0" w:color="auto"/>
              <w:right w:val="single" w:sz="4" w:space="0" w:color="auto"/>
            </w:tcBorders>
            <w:shd w:val="clear" w:color="auto" w:fill="FFF2CC"/>
          </w:tcPr>
          <w:p w14:paraId="1CB1F24C" w14:textId="77777777" w:rsidR="000D2FF2" w:rsidRPr="00E27B12" w:rsidRDefault="000D2FF2" w:rsidP="00E141FC">
            <w:pPr>
              <w:tabs>
                <w:tab w:val="clear" w:pos="720"/>
              </w:tabs>
              <w:ind w:left="720" w:right="288"/>
              <w:rPr>
                <w:rFonts w:ascii="Calibri" w:hAnsi="Calibri" w:cs="Calibri"/>
                <w:sz w:val="32"/>
                <w:szCs w:val="32"/>
              </w:rPr>
            </w:pPr>
            <w:r w:rsidRPr="00E27B12">
              <w:rPr>
                <w:rFonts w:ascii="Times New Roman" w:hAnsi="Times New Roman"/>
                <w:sz w:val="52"/>
                <w:szCs w:val="52"/>
                <w:rtl/>
              </w:rPr>
              <w:t>ה</w:t>
            </w:r>
            <w:r w:rsidRPr="00E27B12">
              <w:rPr>
                <w:rFonts w:ascii="Times New Roman" w:hAnsi="Times New Roman"/>
                <w:sz w:val="52"/>
                <w:szCs w:val="52"/>
              </w:rPr>
              <w:t>–</w:t>
            </w:r>
            <w:r w:rsidRPr="00E27B12">
              <w:rPr>
                <w:rFonts w:ascii="Times New Roman" w:hAnsi="Times New Roman" w:hint="cs"/>
                <w:sz w:val="52"/>
                <w:szCs w:val="52"/>
                <w:rtl/>
              </w:rPr>
              <w:t>ָ</w:t>
            </w:r>
            <w:r w:rsidRPr="00E27B12">
              <w:rPr>
                <w:rFonts w:ascii="Times New Roman" w:hAnsi="Times New Roman"/>
                <w:sz w:val="52"/>
                <w:szCs w:val="52"/>
              </w:rPr>
              <w:t>–</w:t>
            </w:r>
            <w:r w:rsidRPr="00E27B12">
              <w:rPr>
                <w:rFonts w:ascii="Times New Roman" w:hAnsi="Times New Roman"/>
                <w:sz w:val="52"/>
                <w:szCs w:val="52"/>
                <w:rtl/>
              </w:rPr>
              <w:t xml:space="preserve"> </w:t>
            </w:r>
            <w:r w:rsidRPr="00E27B12">
              <w:rPr>
                <w:rFonts w:ascii="Times New Roman" w:hAnsi="Times New Roman"/>
                <w:sz w:val="32"/>
                <w:szCs w:val="32"/>
                <w:rtl/>
              </w:rPr>
              <w:t xml:space="preserve"> </w:t>
            </w:r>
            <w:r w:rsidRPr="00E27B12">
              <w:rPr>
                <w:rFonts w:ascii="Calibri" w:hAnsi="Calibri" w:cs="Calibri"/>
                <w:sz w:val="32"/>
                <w:szCs w:val="32"/>
              </w:rPr>
              <w:t xml:space="preserve">in all perfects, </w:t>
            </w:r>
            <w:r w:rsidRPr="00E27B12">
              <w:rPr>
                <w:rFonts w:ascii="Times New Roman" w:hAnsi="Times New Roman"/>
                <w:sz w:val="52"/>
                <w:szCs w:val="52"/>
                <w:rtl/>
              </w:rPr>
              <w:t>גָּלָה</w:t>
            </w:r>
            <w:r w:rsidRPr="00E27B12">
              <w:rPr>
                <w:rFonts w:ascii="Calibri" w:hAnsi="Calibri" w:cs="Calibri"/>
                <w:sz w:val="32"/>
                <w:szCs w:val="32"/>
              </w:rPr>
              <w:t xml:space="preserve">, </w:t>
            </w:r>
            <w:r w:rsidRPr="00E27B12">
              <w:rPr>
                <w:rFonts w:ascii="Times New Roman" w:hAnsi="Times New Roman"/>
                <w:sz w:val="52"/>
                <w:szCs w:val="52"/>
                <w:rtl/>
              </w:rPr>
              <w:t>נִגְלָה</w:t>
            </w:r>
            <w:r w:rsidRPr="00E27B12">
              <w:rPr>
                <w:rFonts w:ascii="Calibri" w:hAnsi="Calibri" w:cs="Calibri"/>
                <w:sz w:val="32"/>
                <w:szCs w:val="32"/>
              </w:rPr>
              <w:t xml:space="preserve">, </w:t>
            </w:r>
            <w:r w:rsidRPr="00E27B12">
              <w:rPr>
                <w:rFonts w:ascii="Times New Roman" w:hAnsi="Times New Roman"/>
                <w:sz w:val="52"/>
                <w:szCs w:val="52"/>
                <w:rtl/>
              </w:rPr>
              <w:t>גִּלָּה</w:t>
            </w:r>
            <w:r w:rsidRPr="00E27B12">
              <w:rPr>
                <w:rFonts w:ascii="Calibri" w:hAnsi="Calibri" w:cs="Calibri"/>
                <w:sz w:val="32"/>
                <w:szCs w:val="32"/>
              </w:rPr>
              <w:t>, &amp;c.</w:t>
            </w:r>
          </w:p>
          <w:p w14:paraId="71A90AAC" w14:textId="77777777" w:rsidR="000D2FF2" w:rsidRPr="00E27B12" w:rsidRDefault="000D2FF2" w:rsidP="00E141FC">
            <w:pPr>
              <w:tabs>
                <w:tab w:val="clear" w:pos="720"/>
              </w:tabs>
              <w:ind w:left="720" w:right="288"/>
              <w:rPr>
                <w:rFonts w:ascii="Calibri" w:hAnsi="Calibri" w:cs="Calibri"/>
                <w:sz w:val="32"/>
                <w:szCs w:val="32"/>
              </w:rPr>
            </w:pPr>
            <w:r w:rsidRPr="00E27B12">
              <w:rPr>
                <w:rFonts w:ascii="Times New Roman" w:hAnsi="Times New Roman"/>
                <w:sz w:val="52"/>
                <w:szCs w:val="52"/>
                <w:rtl/>
              </w:rPr>
              <w:t>ה</w:t>
            </w:r>
            <w:r w:rsidRPr="00E27B12">
              <w:rPr>
                <w:rFonts w:ascii="Times New Roman" w:hAnsi="Times New Roman"/>
                <w:sz w:val="52"/>
                <w:szCs w:val="52"/>
              </w:rPr>
              <w:t>–</w:t>
            </w:r>
            <w:r w:rsidRPr="00E27B12">
              <w:rPr>
                <w:rFonts w:ascii="Times New Roman" w:hAnsi="Times New Roman" w:hint="cs"/>
                <w:sz w:val="52"/>
                <w:szCs w:val="52"/>
                <w:rtl/>
              </w:rPr>
              <w:t>ֶ</w:t>
            </w:r>
            <w:r w:rsidRPr="00E27B12">
              <w:rPr>
                <w:rFonts w:ascii="Times New Roman" w:hAnsi="Times New Roman"/>
                <w:sz w:val="52"/>
                <w:szCs w:val="52"/>
              </w:rPr>
              <w:t>–</w:t>
            </w:r>
            <w:r w:rsidRPr="00E27B12">
              <w:rPr>
                <w:rFonts w:ascii="Times New Roman" w:hAnsi="Times New Roman"/>
                <w:sz w:val="52"/>
                <w:szCs w:val="52"/>
                <w:rtl/>
              </w:rPr>
              <w:t xml:space="preserve"> </w:t>
            </w:r>
            <w:r w:rsidRPr="00E27B12">
              <w:rPr>
                <w:rFonts w:ascii="Times New Roman" w:hAnsi="Times New Roman"/>
                <w:sz w:val="32"/>
                <w:szCs w:val="32"/>
                <w:rtl/>
              </w:rPr>
              <w:t xml:space="preserve"> </w:t>
            </w:r>
            <w:r w:rsidRPr="00E27B12">
              <w:rPr>
                <w:rFonts w:ascii="Calibri" w:hAnsi="Calibri" w:cs="Calibri"/>
                <w:sz w:val="32"/>
                <w:szCs w:val="32"/>
              </w:rPr>
              <w:t xml:space="preserve">  in all imperfects and participles, </w:t>
            </w:r>
            <w:r w:rsidRPr="00E27B12">
              <w:rPr>
                <w:rFonts w:ascii="Times New Roman" w:hAnsi="Times New Roman"/>
                <w:sz w:val="52"/>
                <w:szCs w:val="52"/>
                <w:rtl/>
              </w:rPr>
              <w:t>יִגלֶה</w:t>
            </w:r>
            <w:r w:rsidRPr="00E27B12">
              <w:rPr>
                <w:rFonts w:ascii="Calibri" w:hAnsi="Calibri" w:cs="Calibri"/>
                <w:sz w:val="32"/>
                <w:szCs w:val="32"/>
              </w:rPr>
              <w:t xml:space="preserve">, </w:t>
            </w:r>
            <w:r w:rsidRPr="00E27B12">
              <w:rPr>
                <w:rFonts w:ascii="Times New Roman" w:hAnsi="Times New Roman"/>
                <w:sz w:val="52"/>
                <w:szCs w:val="52"/>
                <w:rtl/>
              </w:rPr>
              <w:t>גֹּלֶה</w:t>
            </w:r>
            <w:r w:rsidRPr="00E27B12">
              <w:rPr>
                <w:rFonts w:ascii="Calibri" w:hAnsi="Calibri" w:cs="Calibri"/>
                <w:sz w:val="32"/>
                <w:szCs w:val="32"/>
              </w:rPr>
              <w:t>, &amp;c.</w:t>
            </w:r>
          </w:p>
          <w:p w14:paraId="7D0B6A1B" w14:textId="77777777" w:rsidR="000D2FF2" w:rsidRPr="00E27B12" w:rsidRDefault="000D2FF2" w:rsidP="00E141FC">
            <w:pPr>
              <w:tabs>
                <w:tab w:val="clear" w:pos="720"/>
              </w:tabs>
              <w:ind w:left="720" w:right="288"/>
              <w:rPr>
                <w:rFonts w:ascii="Calibri" w:hAnsi="Calibri" w:cs="Calibri"/>
                <w:sz w:val="32"/>
                <w:szCs w:val="32"/>
              </w:rPr>
            </w:pPr>
            <w:r w:rsidRPr="00E27B12">
              <w:rPr>
                <w:rFonts w:ascii="Times New Roman" w:hAnsi="Times New Roman"/>
                <w:sz w:val="52"/>
                <w:szCs w:val="52"/>
                <w:rtl/>
              </w:rPr>
              <w:t>ה</w:t>
            </w:r>
            <w:r w:rsidRPr="00E27B12">
              <w:rPr>
                <w:rFonts w:ascii="Times New Roman" w:hAnsi="Times New Roman"/>
                <w:sz w:val="52"/>
                <w:szCs w:val="52"/>
              </w:rPr>
              <w:t>–</w:t>
            </w:r>
            <w:r w:rsidRPr="00E27B12">
              <w:rPr>
                <w:rFonts w:ascii="Times New Roman" w:hAnsi="Times New Roman" w:hint="cs"/>
                <w:sz w:val="52"/>
                <w:szCs w:val="52"/>
                <w:rtl/>
              </w:rPr>
              <w:t>ֵ</w:t>
            </w:r>
            <w:r w:rsidRPr="00E27B12">
              <w:rPr>
                <w:rFonts w:ascii="Times New Roman" w:hAnsi="Times New Roman"/>
                <w:sz w:val="52"/>
                <w:szCs w:val="52"/>
              </w:rPr>
              <w:t>–</w:t>
            </w:r>
            <w:r w:rsidRPr="00E27B12">
              <w:rPr>
                <w:rFonts w:ascii="Times New Roman" w:hAnsi="Times New Roman"/>
                <w:sz w:val="52"/>
                <w:szCs w:val="52"/>
                <w:rtl/>
              </w:rPr>
              <w:t xml:space="preserve"> </w:t>
            </w:r>
            <w:r w:rsidRPr="00E27B12">
              <w:rPr>
                <w:rFonts w:ascii="Times New Roman" w:hAnsi="Times New Roman"/>
                <w:sz w:val="32"/>
                <w:szCs w:val="32"/>
                <w:rtl/>
              </w:rPr>
              <w:t xml:space="preserve"> </w:t>
            </w:r>
            <w:r w:rsidRPr="00E27B12">
              <w:rPr>
                <w:rFonts w:ascii="Calibri" w:hAnsi="Calibri" w:cs="Calibri"/>
                <w:sz w:val="32"/>
                <w:szCs w:val="32"/>
              </w:rPr>
              <w:t xml:space="preserve">  in all imperatives, </w:t>
            </w:r>
            <w:r w:rsidRPr="00E27B12">
              <w:rPr>
                <w:rFonts w:ascii="Times New Roman" w:hAnsi="Times New Roman"/>
                <w:sz w:val="52"/>
                <w:szCs w:val="52"/>
                <w:rtl/>
              </w:rPr>
              <w:t>גְּלֵה</w:t>
            </w:r>
            <w:r w:rsidRPr="00E27B12">
              <w:rPr>
                <w:rFonts w:ascii="Calibri" w:hAnsi="Calibri" w:cs="Calibri"/>
                <w:sz w:val="32"/>
                <w:szCs w:val="32"/>
              </w:rPr>
              <w:t xml:space="preserve">, </w:t>
            </w:r>
            <w:r w:rsidRPr="00E27B12">
              <w:rPr>
                <w:rFonts w:ascii="Times New Roman" w:hAnsi="Times New Roman"/>
                <w:sz w:val="52"/>
                <w:szCs w:val="52"/>
                <w:rtl/>
              </w:rPr>
              <w:t>גַּלֵּה</w:t>
            </w:r>
            <w:r w:rsidRPr="00E27B12">
              <w:rPr>
                <w:rFonts w:ascii="Calibri" w:hAnsi="Calibri" w:cs="Calibri"/>
                <w:sz w:val="32"/>
                <w:szCs w:val="32"/>
              </w:rPr>
              <w:t>, &amp;c.</w:t>
            </w:r>
          </w:p>
          <w:p w14:paraId="39F2974D" w14:textId="77777777" w:rsidR="000D2FF2" w:rsidRPr="00E27B12" w:rsidRDefault="000D2FF2" w:rsidP="00E141FC">
            <w:pPr>
              <w:tabs>
                <w:tab w:val="clear" w:pos="720"/>
              </w:tabs>
              <w:ind w:right="288"/>
              <w:jc w:val="center"/>
              <w:rPr>
                <w:rFonts w:ascii="Calibri" w:hAnsi="Calibri" w:cs="Calibri"/>
                <w:sz w:val="32"/>
                <w:szCs w:val="32"/>
              </w:rPr>
            </w:pPr>
          </w:p>
        </w:tc>
      </w:tr>
    </w:tbl>
    <w:p w14:paraId="55796E8B" w14:textId="77777777" w:rsidR="000D2FF2" w:rsidRPr="00E27B12" w:rsidRDefault="000D2FF2" w:rsidP="00E141FC">
      <w:pPr>
        <w:pStyle w:val="BodyText2"/>
        <w:tabs>
          <w:tab w:val="clear" w:pos="720"/>
        </w:tabs>
        <w:spacing w:line="240" w:lineRule="auto"/>
        <w:ind w:left="720" w:right="288" w:hanging="360"/>
        <w:rPr>
          <w:rFonts w:ascii="Calibri" w:hAnsi="Calibri" w:cs="Calibri"/>
          <w:color w:val="0000FF"/>
          <w:sz w:val="40"/>
          <w:szCs w:val="40"/>
        </w:rPr>
      </w:pPr>
    </w:p>
    <w:p w14:paraId="2E929CB2" w14:textId="77777777" w:rsidR="000D2FF2" w:rsidRPr="00E27B12" w:rsidRDefault="000D2FF2" w:rsidP="00E141FC">
      <w:pPr>
        <w:pStyle w:val="BodyText2"/>
        <w:tabs>
          <w:tab w:val="clear" w:pos="720"/>
        </w:tabs>
        <w:spacing w:line="240" w:lineRule="auto"/>
        <w:ind w:left="720" w:right="288" w:hanging="360"/>
        <w:rPr>
          <w:rFonts w:ascii="Calibri" w:hAnsi="Calibri" w:cs="Calibri"/>
          <w:i/>
          <w:iCs/>
          <w:color w:val="184882"/>
          <w:sz w:val="40"/>
          <w:szCs w:val="40"/>
        </w:rPr>
      </w:pPr>
      <w:r w:rsidRPr="00E27B12">
        <w:rPr>
          <w:rFonts w:ascii="Calibri" w:hAnsi="Calibri" w:cs="Calibri"/>
          <w:color w:val="0000FF"/>
          <w:sz w:val="40"/>
          <w:szCs w:val="40"/>
        </w:rPr>
        <w:br/>
      </w:r>
      <w:r w:rsidRPr="00E27B12">
        <w:rPr>
          <w:rFonts w:ascii="Calibri" w:hAnsi="Calibri" w:cs="Calibri"/>
          <w:i/>
          <w:iCs/>
          <w:color w:val="184882"/>
          <w:sz w:val="40"/>
          <w:szCs w:val="40"/>
        </w:rPr>
        <w:t>Epigraphic evidence</w:t>
      </w:r>
    </w:p>
    <w:p w14:paraId="4992161B"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 The internal evidence from the Hebrew language is strong and confirms the accuracy of the Greek transcriptions. Greek transcriptions of the pronunciation of YHWH in religious papyri have been found in Egypt. The best of these is </w:t>
      </w:r>
      <w:proofErr w:type="spellStart"/>
      <w:r w:rsidRPr="00E27B12">
        <w:rPr>
          <w:rFonts w:ascii="Calibri" w:hAnsi="Calibri" w:cs="Calibri"/>
          <w:i/>
          <w:iCs/>
          <w:sz w:val="40"/>
          <w:szCs w:val="40"/>
        </w:rPr>
        <w:t>Iäouiēe</w:t>
      </w:r>
      <w:proofErr w:type="spellEnd"/>
      <w:r w:rsidRPr="00E27B12">
        <w:rPr>
          <w:rFonts w:ascii="Calibri" w:hAnsi="Calibri" w:cs="Calibri"/>
          <w:i/>
          <w:iCs/>
          <w:sz w:val="40"/>
          <w:szCs w:val="40"/>
        </w:rPr>
        <w:t xml:space="preserve"> </w:t>
      </w:r>
      <w:r w:rsidRPr="00E27B12">
        <w:rPr>
          <w:rFonts w:ascii="Calibri" w:hAnsi="Calibri" w:cs="Calibri"/>
          <w:sz w:val="40"/>
          <w:szCs w:val="40"/>
        </w:rPr>
        <w:t xml:space="preserve">(London Papyri. xlvi, 446-482). Clement of Alexandria said “The mystic name which is called the </w:t>
      </w:r>
      <w:proofErr w:type="spellStart"/>
      <w:r w:rsidRPr="00E27B12">
        <w:rPr>
          <w:rFonts w:ascii="Calibri" w:hAnsi="Calibri" w:cs="Calibri"/>
          <w:sz w:val="40"/>
          <w:szCs w:val="40"/>
        </w:rPr>
        <w:t>Tetragrammaton</w:t>
      </w:r>
      <w:proofErr w:type="spellEnd"/>
      <w:r w:rsidRPr="00E27B12">
        <w:rPr>
          <w:rFonts w:ascii="Calibri" w:hAnsi="Calibri" w:cs="Calibri"/>
          <w:sz w:val="40"/>
          <w:szCs w:val="40"/>
        </w:rPr>
        <w:t xml:space="preserve"> … is pronounced </w:t>
      </w:r>
      <w:r w:rsidRPr="00E27B12">
        <w:rPr>
          <w:rFonts w:ascii="Calibri" w:hAnsi="Calibri" w:cs="Calibri"/>
          <w:b/>
          <w:bCs/>
          <w:i/>
          <w:iCs/>
          <w:sz w:val="40"/>
          <w:szCs w:val="40"/>
        </w:rPr>
        <w:t>Iaoue</w:t>
      </w:r>
      <w:r w:rsidRPr="00E27B12">
        <w:rPr>
          <w:rFonts w:ascii="Calibri" w:hAnsi="Calibri" w:cs="Calibri"/>
          <w:i/>
          <w:iCs/>
          <w:sz w:val="40"/>
          <w:szCs w:val="40"/>
        </w:rPr>
        <w:t xml:space="preserve">, </w:t>
      </w:r>
      <w:r w:rsidRPr="00E27B12">
        <w:rPr>
          <w:rFonts w:ascii="Calibri" w:hAnsi="Calibri" w:cs="Calibri"/>
          <w:sz w:val="40"/>
          <w:szCs w:val="40"/>
        </w:rPr>
        <w:t xml:space="preserve">which means ‘Who is, and who shall be.’” </w:t>
      </w:r>
      <w:r w:rsidRPr="00E27B12">
        <w:rPr>
          <w:rFonts w:ascii="Calibri" w:hAnsi="Calibri" w:cs="Calibri"/>
          <w:b/>
          <w:bCs/>
          <w:sz w:val="40"/>
          <w:szCs w:val="40"/>
        </w:rPr>
        <w:t>IAOUE</w:t>
      </w:r>
      <w:r w:rsidRPr="00E27B12">
        <w:rPr>
          <w:rFonts w:ascii="Calibri" w:hAnsi="Calibri" w:cs="Calibri"/>
          <w:sz w:val="40"/>
          <w:szCs w:val="40"/>
        </w:rPr>
        <w:t xml:space="preserve"> is how this teacher of Origen pronounced YHWH - in which </w:t>
      </w:r>
      <w:r w:rsidRPr="00E27B12">
        <w:rPr>
          <w:rFonts w:ascii="Calibri" w:hAnsi="Calibri" w:cs="Calibri"/>
          <w:b/>
          <w:bCs/>
          <w:sz w:val="40"/>
          <w:szCs w:val="40"/>
        </w:rPr>
        <w:t>I</w:t>
      </w:r>
      <w:r w:rsidRPr="00E27B12">
        <w:rPr>
          <w:rFonts w:ascii="Calibri" w:hAnsi="Calibri" w:cs="Calibri"/>
          <w:sz w:val="40"/>
          <w:szCs w:val="40"/>
        </w:rPr>
        <w:t xml:space="preserve"> and the </w:t>
      </w:r>
      <w:proofErr w:type="spellStart"/>
      <w:r w:rsidRPr="00E27B12">
        <w:rPr>
          <w:rFonts w:ascii="Calibri" w:hAnsi="Calibri" w:cs="Calibri"/>
          <w:sz w:val="40"/>
          <w:szCs w:val="40"/>
        </w:rPr>
        <w:t>diptong</w:t>
      </w:r>
      <w:proofErr w:type="spellEnd"/>
      <w:r w:rsidRPr="00E27B12">
        <w:rPr>
          <w:rFonts w:ascii="Calibri" w:hAnsi="Calibri" w:cs="Calibri"/>
          <w:sz w:val="40"/>
          <w:szCs w:val="40"/>
        </w:rPr>
        <w:t xml:space="preserve"> </w:t>
      </w:r>
      <w:r w:rsidRPr="00E27B12">
        <w:rPr>
          <w:rFonts w:ascii="Calibri" w:hAnsi="Calibri" w:cs="Calibri"/>
          <w:b/>
          <w:bCs/>
          <w:sz w:val="40"/>
          <w:szCs w:val="40"/>
        </w:rPr>
        <w:t>OU</w:t>
      </w:r>
      <w:r w:rsidRPr="00E27B12">
        <w:rPr>
          <w:rFonts w:ascii="Calibri" w:hAnsi="Calibri" w:cs="Calibri"/>
          <w:sz w:val="40"/>
          <w:szCs w:val="40"/>
        </w:rPr>
        <w:t xml:space="preserve"> probably represent the semivowels Y and W not found in Greek. We believe the </w:t>
      </w:r>
      <w:proofErr w:type="spellStart"/>
      <w:r w:rsidRPr="00E27B12">
        <w:rPr>
          <w:rFonts w:ascii="Calibri" w:hAnsi="Calibri" w:cs="Calibri"/>
          <w:b/>
          <w:bCs/>
          <w:i/>
          <w:iCs/>
          <w:sz w:val="40"/>
          <w:szCs w:val="40"/>
        </w:rPr>
        <w:t>ao</w:t>
      </w:r>
      <w:proofErr w:type="spellEnd"/>
      <w:r w:rsidRPr="00E27B12">
        <w:rPr>
          <w:rFonts w:ascii="Calibri" w:hAnsi="Calibri" w:cs="Calibri"/>
          <w:sz w:val="40"/>
          <w:szCs w:val="40"/>
        </w:rPr>
        <w:t xml:space="preserve"> to also be a diphthong to represent the English short “o” sound of the long </w:t>
      </w:r>
      <w:proofErr w:type="spellStart"/>
      <w:r w:rsidRPr="00E27B12">
        <w:rPr>
          <w:rFonts w:ascii="Calibri" w:hAnsi="Calibri" w:cs="Calibri"/>
          <w:sz w:val="40"/>
          <w:szCs w:val="40"/>
        </w:rPr>
        <w:t>qamatz</w:t>
      </w:r>
      <w:proofErr w:type="spellEnd"/>
      <w:r w:rsidRPr="00E27B12">
        <w:rPr>
          <w:rFonts w:ascii="Calibri" w:hAnsi="Calibri" w:cs="Calibri"/>
          <w:sz w:val="40"/>
          <w:szCs w:val="40"/>
        </w:rPr>
        <w:t xml:space="preserve"> </w:t>
      </w:r>
      <w:r w:rsidRPr="00E27B12">
        <w:rPr>
          <w:rFonts w:ascii="Calibri" w:hAnsi="Calibri" w:cs="Calibri"/>
          <w:i/>
          <w:iCs/>
          <w:sz w:val="40"/>
          <w:szCs w:val="40"/>
        </w:rPr>
        <w:t>ā</w:t>
      </w:r>
      <w:r w:rsidRPr="00E27B12">
        <w:rPr>
          <w:rFonts w:ascii="Calibri" w:hAnsi="Calibri" w:cs="Calibri"/>
          <w:sz w:val="40"/>
          <w:szCs w:val="40"/>
        </w:rPr>
        <w:t xml:space="preserve"> (</w:t>
      </w:r>
      <w:proofErr w:type="gramStart"/>
      <w:r w:rsidRPr="00E27B12">
        <w:rPr>
          <w:rFonts w:ascii="Calibri" w:hAnsi="Calibri" w:cs="Calibri" w:hint="cs"/>
          <w:sz w:val="40"/>
          <w:szCs w:val="40"/>
          <w:rtl/>
        </w:rPr>
        <w:t>ָ</w:t>
      </w:r>
      <w:r w:rsidRPr="00E27B12">
        <w:rPr>
          <w:rFonts w:ascii="Calibri" w:hAnsi="Calibri" w:cs="Calibri" w:hint="cs"/>
          <w:sz w:val="40"/>
          <w:szCs w:val="40"/>
        </w:rPr>
        <w:t xml:space="preserve"> </w:t>
      </w:r>
      <w:r w:rsidRPr="00E27B12">
        <w:rPr>
          <w:rFonts w:ascii="Calibri" w:hAnsi="Calibri" w:cs="Calibri"/>
          <w:sz w:val="40"/>
          <w:szCs w:val="40"/>
        </w:rPr>
        <w:t>)</w:t>
      </w:r>
      <w:proofErr w:type="gramEnd"/>
      <w:r w:rsidRPr="00E27B12">
        <w:rPr>
          <w:rFonts w:ascii="Calibri" w:hAnsi="Calibri" w:cs="Calibri"/>
          <w:sz w:val="40"/>
          <w:szCs w:val="40"/>
        </w:rPr>
        <w:t>, instead of a short “a” vowel (</w:t>
      </w:r>
      <w:proofErr w:type="spellStart"/>
      <w:r w:rsidRPr="00E27B12">
        <w:rPr>
          <w:rFonts w:ascii="Calibri" w:hAnsi="Calibri" w:cs="Calibri"/>
          <w:sz w:val="40"/>
          <w:szCs w:val="40"/>
        </w:rPr>
        <w:t>patach</w:t>
      </w:r>
      <w:proofErr w:type="spellEnd"/>
      <w:r w:rsidRPr="00E27B12">
        <w:rPr>
          <w:rFonts w:ascii="Calibri" w:hAnsi="Calibri" w:cs="Calibri"/>
          <w:sz w:val="40"/>
          <w:szCs w:val="40"/>
        </w:rPr>
        <w:t xml:space="preserve"> </w:t>
      </w:r>
      <w:proofErr w:type="gramStart"/>
      <w:r w:rsidRPr="00E27B12">
        <w:rPr>
          <w:rFonts w:ascii="Calibri" w:hAnsi="Calibri" w:cs="Calibri" w:hint="cs"/>
          <w:sz w:val="40"/>
          <w:szCs w:val="40"/>
          <w:rtl/>
        </w:rPr>
        <w:t>ַ</w:t>
      </w:r>
      <w:r w:rsidRPr="00E27B12">
        <w:rPr>
          <w:rFonts w:ascii="Calibri" w:hAnsi="Calibri" w:cs="Calibri" w:hint="cs"/>
          <w:sz w:val="40"/>
          <w:szCs w:val="40"/>
        </w:rPr>
        <w:t xml:space="preserve"> </w:t>
      </w:r>
      <w:r w:rsidRPr="00E27B12">
        <w:rPr>
          <w:rFonts w:ascii="Calibri" w:hAnsi="Calibri" w:cs="Calibri"/>
          <w:sz w:val="40"/>
          <w:szCs w:val="40"/>
        </w:rPr>
        <w:t>)</w:t>
      </w:r>
      <w:proofErr w:type="gramEnd"/>
      <w:r w:rsidRPr="00E27B12">
        <w:rPr>
          <w:rFonts w:ascii="Calibri" w:hAnsi="Calibri" w:cs="Calibri"/>
          <w:sz w:val="40"/>
          <w:szCs w:val="40"/>
        </w:rPr>
        <w:t>. More historical epigraphic evidence of this pronunciation is found in the Roman transliteration “</w:t>
      </w:r>
      <w:r w:rsidRPr="00E27B12">
        <w:rPr>
          <w:rFonts w:ascii="Calibri" w:hAnsi="Calibri" w:cs="Calibri"/>
          <w:b/>
          <w:bCs/>
          <w:sz w:val="40"/>
          <w:szCs w:val="40"/>
        </w:rPr>
        <w:t>IOUE</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which </w:t>
      </w:r>
      <w:r w:rsidRPr="00E27B12">
        <w:rPr>
          <w:rFonts w:ascii="Calibri" w:hAnsi="Calibri" w:cs="Calibri"/>
          <w:b/>
          <w:bCs/>
          <w:sz w:val="40"/>
          <w:szCs w:val="40"/>
        </w:rPr>
        <w:t>later</w:t>
      </w:r>
      <w:r w:rsidRPr="00E27B12">
        <w:rPr>
          <w:rFonts w:ascii="Calibri" w:hAnsi="Calibri" w:cs="Calibri"/>
          <w:sz w:val="40"/>
          <w:szCs w:val="40"/>
        </w:rPr>
        <w:t xml:space="preserve"> commonly evolved </w:t>
      </w:r>
      <w:r w:rsidRPr="00E27B12">
        <w:rPr>
          <w:rFonts w:ascii="Calibri" w:hAnsi="Calibri" w:cs="Calibri"/>
          <w:b/>
          <w:bCs/>
          <w:sz w:val="40"/>
          <w:szCs w:val="40"/>
        </w:rPr>
        <w:t>to</w:t>
      </w:r>
      <w:r w:rsidRPr="00E27B12">
        <w:rPr>
          <w:rFonts w:ascii="Calibri" w:hAnsi="Calibri" w:cs="Calibri"/>
          <w:sz w:val="40"/>
          <w:szCs w:val="40"/>
        </w:rPr>
        <w:t xml:space="preserve"> “Jove” in common knowledge. Scriptures document that the Romans were the sons of Kittíym and did learn the name of Yâ-hwéh and fought under it at one time (Yâshâ´r 63: 22 - 64: 6), about 1633 BC Roman dates. Much later, starting in 214 BC Roman dates, they did conquer Greece and adopted their pantheon of demons and were deceived to think IOVE (their transliteration for Yâ-hwéh) and Father Yâ´hu (in Latin, IUPITER) was the Greek Zeus. But note that the Roman transliteration of Yâ-hwéh is spelled with an O. Had Yâ-hwéh instead contained a short “a” </w:t>
      </w:r>
      <w:proofErr w:type="spellStart"/>
      <w:r w:rsidRPr="00E27B12">
        <w:rPr>
          <w:rFonts w:ascii="Calibri" w:hAnsi="Calibri" w:cs="Calibri"/>
          <w:sz w:val="40"/>
          <w:szCs w:val="40"/>
        </w:rPr>
        <w:t>patach</w:t>
      </w:r>
      <w:proofErr w:type="spellEnd"/>
      <w:r w:rsidRPr="00E27B12">
        <w:rPr>
          <w:rFonts w:ascii="Calibri" w:hAnsi="Calibri" w:cs="Calibri"/>
          <w:sz w:val="40"/>
          <w:szCs w:val="40"/>
        </w:rPr>
        <w:t xml:space="preserve"> sound, it would easily have been transliterated to “</w:t>
      </w:r>
      <w:r w:rsidRPr="00E27B12">
        <w:rPr>
          <w:rFonts w:ascii="Calibri" w:hAnsi="Calibri" w:cs="Calibri"/>
          <w:b/>
          <w:bCs/>
          <w:sz w:val="40"/>
          <w:szCs w:val="40"/>
        </w:rPr>
        <w:t>IAUE</w:t>
      </w:r>
      <w:r w:rsidRPr="00E27B12">
        <w:rPr>
          <w:rFonts w:ascii="Calibri" w:hAnsi="Calibri" w:cs="Calibri"/>
          <w:sz w:val="40"/>
          <w:szCs w:val="40"/>
        </w:rPr>
        <w:t>” instead of IOUE, and we would have had “Jave” as its vestige instead of “Jove</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Along the same line of reasoning, had His name instead been “</w:t>
      </w:r>
      <w:proofErr w:type="spellStart"/>
      <w:r w:rsidRPr="00E27B12">
        <w:rPr>
          <w:rFonts w:ascii="Calibri" w:hAnsi="Calibri" w:cs="Calibri"/>
          <w:iCs/>
          <w:color w:val="008000"/>
          <w:sz w:val="40"/>
          <w:szCs w:val="40"/>
        </w:rPr>
        <w:t>yahuwah</w:t>
      </w:r>
      <w:proofErr w:type="spellEnd"/>
      <w:r w:rsidRPr="00E27B12">
        <w:rPr>
          <w:rFonts w:ascii="Calibri" w:hAnsi="Calibri" w:cs="Calibri"/>
          <w:sz w:val="40"/>
          <w:szCs w:val="40"/>
        </w:rPr>
        <w:t>” as some allege, the Romans would have been transliterating it as “IAUA” instead of IOUE, and we then would have had “Java” as its vestige instead of “Jove</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Yet all this is lost on the proponents of that false near-miss name, who mistakenly allege instead that this other </w:t>
      </w:r>
      <w:proofErr w:type="gramStart"/>
      <w:r w:rsidRPr="00E27B12">
        <w:rPr>
          <w:rFonts w:ascii="Calibri" w:hAnsi="Calibri" w:cs="Calibri"/>
          <w:sz w:val="40"/>
          <w:szCs w:val="40"/>
        </w:rPr>
        <w:t>culture’s</w:t>
      </w:r>
      <w:proofErr w:type="gramEnd"/>
      <w:r w:rsidRPr="00E27B12">
        <w:rPr>
          <w:rFonts w:ascii="Calibri" w:hAnsi="Calibri" w:cs="Calibri"/>
          <w:sz w:val="40"/>
          <w:szCs w:val="40"/>
        </w:rPr>
        <w:t xml:space="preserve"> having used His name at one point as evidence that the eternal name of Yâ-hwéh originated from them as a name of Zeus. If this were so, why would the high priest at the temple on the Day of Atonement have said “Yâ-hwéh”? Because that is what the Greeks above did transliterate.</w:t>
      </w:r>
    </w:p>
    <w:p w14:paraId="0466E18E" w14:textId="77777777" w:rsidR="000D2FF2" w:rsidRPr="00E27B12" w:rsidRDefault="000D2FF2" w:rsidP="00E141FC">
      <w:pPr>
        <w:tabs>
          <w:tab w:val="clear" w:pos="720"/>
        </w:tabs>
        <w:ind w:left="720" w:right="288"/>
        <w:jc w:val="both"/>
        <w:rPr>
          <w:rFonts w:ascii="Calibri" w:hAnsi="Calibri" w:cs="Calibri"/>
          <w:color w:val="184882"/>
          <w:sz w:val="40"/>
          <w:szCs w:val="40"/>
        </w:rPr>
      </w:pPr>
    </w:p>
    <w:p w14:paraId="79E7AC98" w14:textId="77777777" w:rsidR="000D2FF2" w:rsidRPr="00E27B12" w:rsidRDefault="000D2FF2" w:rsidP="00E141FC">
      <w:pPr>
        <w:pStyle w:val="Heading1"/>
        <w:tabs>
          <w:tab w:val="clear" w:pos="720"/>
        </w:tabs>
        <w:ind w:left="720" w:right="288"/>
        <w:jc w:val="left"/>
        <w:rPr>
          <w:rFonts w:ascii="Calibri" w:hAnsi="Calibri" w:cs="Calibri"/>
          <w:i/>
          <w:iCs w:val="0"/>
          <w:color w:val="184882"/>
          <w:sz w:val="40"/>
          <w:szCs w:val="40"/>
        </w:rPr>
      </w:pPr>
      <w:r w:rsidRPr="00E27B12">
        <w:rPr>
          <w:rFonts w:ascii="Calibri" w:hAnsi="Calibri" w:cs="Calibri"/>
          <w:i/>
          <w:iCs w:val="0"/>
          <w:color w:val="184882"/>
          <w:sz w:val="40"/>
          <w:szCs w:val="40"/>
        </w:rPr>
        <w:t>What about “</w:t>
      </w:r>
      <w:r w:rsidRPr="00E27B12">
        <w:rPr>
          <w:rFonts w:ascii="Calibri" w:hAnsi="Calibri" w:cs="Calibri"/>
          <w:i/>
          <w:iCs w:val="0"/>
          <w:color w:val="008000"/>
          <w:sz w:val="40"/>
          <w:szCs w:val="40"/>
        </w:rPr>
        <w:t>Jehovah</w:t>
      </w:r>
      <w:r w:rsidRPr="00E27B12">
        <w:rPr>
          <w:rFonts w:ascii="Calibri" w:hAnsi="Calibri" w:cs="Calibri"/>
          <w:i/>
          <w:iCs w:val="0"/>
          <w:color w:val="184882"/>
          <w:sz w:val="40"/>
          <w:szCs w:val="40"/>
        </w:rPr>
        <w:t>”?</w:t>
      </w:r>
    </w:p>
    <w:p w14:paraId="47D54345"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This name, </w:t>
      </w:r>
      <w:proofErr w:type="spellStart"/>
      <w:r w:rsidRPr="00E27B12">
        <w:rPr>
          <w:rFonts w:ascii="Calibri" w:hAnsi="Calibri" w:cs="Calibri"/>
          <w:i/>
          <w:iCs/>
          <w:sz w:val="40"/>
          <w:szCs w:val="40"/>
        </w:rPr>
        <w:t>Yāhwé</w:t>
      </w:r>
      <w:r w:rsidRPr="00E27B12">
        <w:rPr>
          <w:rFonts w:ascii="Calibri" w:hAnsi="Calibri" w:cs="Calibri"/>
          <w:i/>
          <w:iCs/>
          <w:sz w:val="40"/>
          <w:szCs w:val="40"/>
          <w:vertAlign w:val="superscript"/>
        </w:rPr>
        <w:t>h</w:t>
      </w:r>
      <w:proofErr w:type="spellEnd"/>
      <w:r w:rsidRPr="00E27B12">
        <w:rPr>
          <w:rFonts w:ascii="Calibri" w:hAnsi="Calibri" w:cs="Calibri"/>
          <w:i/>
          <w:iCs/>
          <w:sz w:val="40"/>
          <w:szCs w:val="40"/>
        </w:rPr>
        <w:t>,</w:t>
      </w:r>
      <w:r w:rsidRPr="00E27B12">
        <w:rPr>
          <w:rFonts w:ascii="Calibri" w:hAnsi="Calibri" w:cs="Calibri"/>
          <w:sz w:val="40"/>
          <w:szCs w:val="40"/>
        </w:rPr>
        <w:t xml:space="preserve"> which He told Moshéh was His name forever and His memorial for all generations, has been censored by “</w:t>
      </w:r>
      <w:proofErr w:type="spellStart"/>
      <w:r w:rsidRPr="00E27B12">
        <w:rPr>
          <w:rFonts w:ascii="Calibri" w:hAnsi="Calibri" w:cs="Calibri"/>
          <w:sz w:val="40"/>
          <w:szCs w:val="40"/>
        </w:rPr>
        <w:t>Y</w:t>
      </w:r>
      <w:r w:rsidRPr="00E27B12">
        <w:rPr>
          <w:rFonts w:ascii="Calibri" w:hAnsi="Calibri" w:cs="Calibri"/>
          <w:sz w:val="40"/>
          <w:szCs w:val="40"/>
          <w:vertAlign w:val="superscript"/>
        </w:rPr>
        <w:t>e</w:t>
      </w:r>
      <w:r w:rsidRPr="00E27B12">
        <w:rPr>
          <w:rFonts w:ascii="Calibri" w:hAnsi="Calibri" w:cs="Calibri"/>
          <w:sz w:val="40"/>
          <w:szCs w:val="40"/>
        </w:rPr>
        <w:t>huw</w:t>
      </w:r>
      <w:r w:rsidRPr="00E27B12">
        <w:rPr>
          <w:rFonts w:ascii="Calibri" w:hAnsi="Calibri" w:cs="Calibri"/>
          <w:sz w:val="40"/>
          <w:szCs w:val="40"/>
          <w:u w:val="single"/>
        </w:rPr>
        <w:t>th</w:t>
      </w:r>
      <w:r w:rsidRPr="00E27B12">
        <w:rPr>
          <w:rFonts w:ascii="Calibri" w:hAnsi="Calibri" w:cs="Calibri"/>
          <w:sz w:val="40"/>
          <w:szCs w:val="40"/>
        </w:rPr>
        <w:t>íy</w:t>
      </w:r>
      <w:proofErr w:type="spellEnd"/>
      <w:r w:rsidRPr="00E27B12">
        <w:rPr>
          <w:rFonts w:ascii="Calibri" w:hAnsi="Calibri" w:cs="Calibri"/>
          <w:sz w:val="40"/>
          <w:szCs w:val="40"/>
        </w:rPr>
        <w:t>” scribes since the times of the Maccabees and substituted in their speech and in their writings, including their scripture transcriptions (e.g., the Masoretic Text) with “</w:t>
      </w:r>
      <w:r w:rsidRPr="00E27B12">
        <w:rPr>
          <w:rFonts w:ascii="Calibri" w:hAnsi="Calibri" w:cs="Calibri"/>
          <w:color w:val="008000"/>
          <w:sz w:val="40"/>
          <w:szCs w:val="40"/>
        </w:rPr>
        <w:t>’</w:t>
      </w:r>
      <w:r w:rsidRPr="00E27B12">
        <w:rPr>
          <w:rFonts w:ascii="Calibri" w:hAnsi="Calibri" w:cs="Calibri"/>
          <w:color w:val="008000"/>
          <w:sz w:val="40"/>
          <w:szCs w:val="40"/>
          <w:vertAlign w:val="superscript"/>
        </w:rPr>
        <w:t>A</w:t>
      </w:r>
      <w:r w:rsidRPr="00E27B12">
        <w:rPr>
          <w:rFonts w:ascii="Calibri" w:hAnsi="Calibri" w:cs="Calibri"/>
          <w:color w:val="008000"/>
          <w:sz w:val="40"/>
          <w:szCs w:val="40"/>
          <w:u w:val="single"/>
        </w:rPr>
        <w:t>th</w:t>
      </w:r>
      <w:r w:rsidRPr="00E27B12">
        <w:rPr>
          <w:rFonts w:ascii="Calibri" w:hAnsi="Calibri" w:cs="Calibri"/>
          <w:color w:val="008000"/>
          <w:sz w:val="40"/>
          <w:szCs w:val="40"/>
        </w:rPr>
        <w:t>onâ´y ’</w:t>
      </w:r>
      <w:r w:rsidRPr="00E27B12">
        <w:rPr>
          <w:rFonts w:ascii="Calibri" w:hAnsi="Calibri" w:cs="Calibri"/>
          <w:color w:val="008000"/>
          <w:sz w:val="40"/>
          <w:szCs w:val="40"/>
          <w:vertAlign w:val="superscript"/>
        </w:rPr>
        <w:t>E</w:t>
      </w:r>
      <w:r w:rsidRPr="00E27B12">
        <w:rPr>
          <w:rFonts w:ascii="Calibri" w:hAnsi="Calibri" w:cs="Calibri"/>
          <w:color w:val="008000"/>
          <w:sz w:val="40"/>
          <w:szCs w:val="40"/>
        </w:rPr>
        <w:t>lohíym</w:t>
      </w:r>
      <w:r w:rsidRPr="00E27B12">
        <w:rPr>
          <w:rFonts w:ascii="Calibri" w:hAnsi="Calibri" w:cs="Calibri"/>
          <w:sz w:val="40"/>
          <w:szCs w:val="40"/>
        </w:rPr>
        <w:t>” as it is documented in their Talmud and traditions to do. (</w:t>
      </w:r>
      <w:hyperlink r:id="rId7" w:tgtFrame="_blank" w:history="1">
        <w:r w:rsidRPr="00E27B12">
          <w:rPr>
            <w:rStyle w:val="Hyperlink"/>
            <w:rFonts w:ascii="Calibri" w:hAnsi="Calibri" w:cs="Calibri"/>
            <w:sz w:val="40"/>
            <w:szCs w:val="40"/>
          </w:rPr>
          <w:t>Note that ’</w:t>
        </w:r>
        <w:r w:rsidRPr="00E27B12">
          <w:rPr>
            <w:rStyle w:val="Hyperlink"/>
            <w:rFonts w:ascii="Calibri" w:hAnsi="Calibri" w:cs="Calibri"/>
            <w:sz w:val="40"/>
            <w:szCs w:val="40"/>
            <w:vertAlign w:val="superscript"/>
          </w:rPr>
          <w:t>E</w:t>
        </w:r>
        <w:r w:rsidRPr="00E27B12">
          <w:rPr>
            <w:rStyle w:val="Hyperlink"/>
            <w:rFonts w:ascii="Calibri" w:hAnsi="Calibri" w:cs="Calibri"/>
            <w:sz w:val="40"/>
            <w:szCs w:val="40"/>
          </w:rPr>
          <w:t>lohíym, being plural, is a term referring ONLY to demons, see this study from our website.</w:t>
        </w:r>
      </w:hyperlink>
      <w:r w:rsidRPr="00E27B12">
        <w:rPr>
          <w:rFonts w:ascii="Calibri" w:hAnsi="Calibri" w:cs="Calibri"/>
          <w:sz w:val="40"/>
          <w:szCs w:val="40"/>
        </w:rPr>
        <w:t>) The addition of vowel points into their Aramaic square script scriptures came after the inception this errant doctrine, and their method of enforcing it was by inserting the vowel points corresponding to ’</w:t>
      </w:r>
      <w:r w:rsidRPr="00E27B12">
        <w:rPr>
          <w:rFonts w:ascii="Calibri" w:hAnsi="Calibri" w:cs="Calibri"/>
          <w:sz w:val="40"/>
          <w:szCs w:val="40"/>
          <w:vertAlign w:val="superscript"/>
        </w:rPr>
        <w:t>A</w:t>
      </w:r>
      <w:r w:rsidRPr="00E27B12">
        <w:rPr>
          <w:rFonts w:ascii="Calibri" w:hAnsi="Calibri" w:cs="Calibri"/>
          <w:sz w:val="40"/>
          <w:szCs w:val="40"/>
          <w:u w:val="single"/>
        </w:rPr>
        <w:t>th</w:t>
      </w:r>
      <w:r w:rsidRPr="00E27B12">
        <w:rPr>
          <w:rFonts w:ascii="Calibri" w:hAnsi="Calibri" w:cs="Calibri"/>
          <w:sz w:val="40"/>
          <w:szCs w:val="40"/>
        </w:rPr>
        <w:t>onâ´y into YHWH if it were found written before ’</w:t>
      </w:r>
      <w:r w:rsidRPr="00E27B12">
        <w:rPr>
          <w:rFonts w:ascii="Calibri" w:hAnsi="Calibri" w:cs="Calibri"/>
          <w:sz w:val="40"/>
          <w:szCs w:val="40"/>
          <w:vertAlign w:val="superscript"/>
        </w:rPr>
        <w:t>E</w:t>
      </w:r>
      <w:r w:rsidRPr="00E27B12">
        <w:rPr>
          <w:rFonts w:ascii="Calibri" w:hAnsi="Calibri" w:cs="Calibri"/>
          <w:sz w:val="40"/>
          <w:szCs w:val="40"/>
        </w:rPr>
        <w:t>lohíym, or vice versa, inserting the vowel points corresponding to ’</w:t>
      </w:r>
      <w:r w:rsidRPr="00E27B12">
        <w:rPr>
          <w:rFonts w:ascii="Calibri" w:hAnsi="Calibri" w:cs="Calibri"/>
          <w:sz w:val="40"/>
          <w:szCs w:val="40"/>
          <w:vertAlign w:val="superscript"/>
        </w:rPr>
        <w:t>E</w:t>
      </w:r>
      <w:r w:rsidRPr="00E27B12">
        <w:rPr>
          <w:rFonts w:ascii="Calibri" w:hAnsi="Calibri" w:cs="Calibri"/>
          <w:sz w:val="40"/>
          <w:szCs w:val="40"/>
        </w:rPr>
        <w:t>lohíym into YHWH if it were found written after ’</w:t>
      </w:r>
      <w:r w:rsidRPr="00E27B12">
        <w:rPr>
          <w:rFonts w:ascii="Calibri" w:hAnsi="Calibri" w:cs="Calibri"/>
          <w:sz w:val="40"/>
          <w:szCs w:val="40"/>
          <w:vertAlign w:val="superscript"/>
        </w:rPr>
        <w:t>A</w:t>
      </w:r>
      <w:r w:rsidRPr="00E27B12">
        <w:rPr>
          <w:rFonts w:ascii="Calibri" w:hAnsi="Calibri" w:cs="Calibri"/>
          <w:sz w:val="40"/>
          <w:szCs w:val="40"/>
          <w:u w:val="single"/>
        </w:rPr>
        <w:t>th</w:t>
      </w:r>
      <w:r w:rsidRPr="00E27B12">
        <w:rPr>
          <w:rFonts w:ascii="Calibri" w:hAnsi="Calibri" w:cs="Calibri"/>
          <w:sz w:val="40"/>
          <w:szCs w:val="40"/>
        </w:rPr>
        <w:t>onâ´y, to have every reader read “</w:t>
      </w:r>
      <w:r w:rsidRPr="00E27B12">
        <w:rPr>
          <w:rFonts w:ascii="Calibri" w:hAnsi="Calibri" w:cs="Calibri"/>
          <w:color w:val="008000"/>
          <w:sz w:val="40"/>
          <w:szCs w:val="40"/>
        </w:rPr>
        <w:t>’</w:t>
      </w:r>
      <w:r w:rsidRPr="00E27B12">
        <w:rPr>
          <w:rFonts w:ascii="Calibri" w:hAnsi="Calibri" w:cs="Calibri"/>
          <w:color w:val="008000"/>
          <w:sz w:val="40"/>
          <w:szCs w:val="40"/>
          <w:vertAlign w:val="superscript"/>
        </w:rPr>
        <w:t>A</w:t>
      </w:r>
      <w:r w:rsidRPr="00E27B12">
        <w:rPr>
          <w:rFonts w:ascii="Calibri" w:hAnsi="Calibri" w:cs="Calibri"/>
          <w:color w:val="008000"/>
          <w:sz w:val="40"/>
          <w:szCs w:val="40"/>
          <w:u w:val="single"/>
        </w:rPr>
        <w:t>th</w:t>
      </w:r>
      <w:r w:rsidRPr="00E27B12">
        <w:rPr>
          <w:rFonts w:ascii="Calibri" w:hAnsi="Calibri" w:cs="Calibri"/>
          <w:color w:val="008000"/>
          <w:sz w:val="40"/>
          <w:szCs w:val="40"/>
        </w:rPr>
        <w:t>onâ´y ’</w:t>
      </w:r>
      <w:r w:rsidRPr="00E27B12">
        <w:rPr>
          <w:rFonts w:ascii="Calibri" w:hAnsi="Calibri" w:cs="Calibri"/>
          <w:color w:val="008000"/>
          <w:sz w:val="40"/>
          <w:szCs w:val="40"/>
          <w:vertAlign w:val="superscript"/>
        </w:rPr>
        <w:t>E</w:t>
      </w:r>
      <w:r w:rsidRPr="00E27B12">
        <w:rPr>
          <w:rFonts w:ascii="Calibri" w:hAnsi="Calibri" w:cs="Calibri"/>
          <w:color w:val="008000"/>
          <w:sz w:val="40"/>
          <w:szCs w:val="40"/>
        </w:rPr>
        <w:t>lohíym</w:t>
      </w:r>
      <w:r w:rsidRPr="00E27B12">
        <w:rPr>
          <w:rFonts w:ascii="Calibri" w:hAnsi="Calibri" w:cs="Calibri"/>
          <w:sz w:val="40"/>
          <w:szCs w:val="40"/>
        </w:rPr>
        <w:t>” instead of either “Yâ-hwéh ’</w:t>
      </w:r>
      <w:r w:rsidRPr="00E27B12">
        <w:rPr>
          <w:rFonts w:ascii="Calibri" w:hAnsi="Calibri" w:cs="Calibri"/>
          <w:sz w:val="40"/>
          <w:szCs w:val="40"/>
          <w:vertAlign w:val="superscript"/>
        </w:rPr>
        <w:t>E</w:t>
      </w:r>
      <w:r w:rsidRPr="00E27B12">
        <w:rPr>
          <w:rFonts w:ascii="Calibri" w:hAnsi="Calibri" w:cs="Calibri"/>
          <w:sz w:val="40"/>
          <w:szCs w:val="40"/>
        </w:rPr>
        <w:t>lohíym” or “’</w:t>
      </w:r>
      <w:r w:rsidRPr="00E27B12">
        <w:rPr>
          <w:rFonts w:ascii="Calibri" w:hAnsi="Calibri" w:cs="Calibri"/>
          <w:sz w:val="40"/>
          <w:szCs w:val="40"/>
          <w:vertAlign w:val="superscript"/>
        </w:rPr>
        <w:t>A</w:t>
      </w:r>
      <w:r w:rsidRPr="00E27B12">
        <w:rPr>
          <w:rFonts w:ascii="Calibri" w:hAnsi="Calibri" w:cs="Calibri"/>
          <w:sz w:val="40"/>
          <w:szCs w:val="40"/>
          <w:u w:val="single"/>
        </w:rPr>
        <w:t>th</w:t>
      </w:r>
      <w:r w:rsidRPr="00E27B12">
        <w:rPr>
          <w:rFonts w:ascii="Calibri" w:hAnsi="Calibri" w:cs="Calibri"/>
          <w:sz w:val="40"/>
          <w:szCs w:val="40"/>
        </w:rPr>
        <w:t>onâ´y Yâ-hwéh”.</w:t>
      </w:r>
    </w:p>
    <w:p w14:paraId="5B82983D" w14:textId="77777777" w:rsidR="000D2FF2" w:rsidRPr="00E27B12" w:rsidRDefault="000D2FF2" w:rsidP="00E141FC">
      <w:pPr>
        <w:tabs>
          <w:tab w:val="clear" w:pos="720"/>
        </w:tabs>
        <w:ind w:right="288"/>
        <w:rPr>
          <w:rFonts w:ascii="Calibri" w:hAnsi="Calibri" w:cs="Calibri"/>
          <w:sz w:val="40"/>
          <w:szCs w:val="40"/>
        </w:rPr>
      </w:pPr>
    </w:p>
    <w:tbl>
      <w:tblPr>
        <w:tblW w:w="0" w:type="auto"/>
        <w:jc w:val="center"/>
        <w:tblBorders>
          <w:top w:val="double" w:sz="18" w:space="0" w:color="008000"/>
          <w:left w:val="double" w:sz="18" w:space="0" w:color="008000"/>
          <w:bottom w:val="double" w:sz="18" w:space="0" w:color="008000"/>
          <w:right w:val="double" w:sz="18" w:space="0" w:color="008000"/>
        </w:tblBorders>
        <w:tblCellMar>
          <w:left w:w="43" w:type="dxa"/>
          <w:right w:w="43" w:type="dxa"/>
        </w:tblCellMar>
        <w:tblLook w:val="04A0" w:firstRow="1" w:lastRow="0" w:firstColumn="1" w:lastColumn="0" w:noHBand="0" w:noVBand="1"/>
      </w:tblPr>
      <w:tblGrid>
        <w:gridCol w:w="6148"/>
      </w:tblGrid>
      <w:tr w:rsidR="00334B6A" w:rsidRPr="00E27B12" w14:paraId="2AEF2CAD" w14:textId="77777777" w:rsidTr="00884DF4">
        <w:trPr>
          <w:jc w:val="center"/>
        </w:trPr>
        <w:tc>
          <w:tcPr>
            <w:tcW w:w="0" w:type="auto"/>
            <w:shd w:val="clear" w:color="auto" w:fill="E2EFD9"/>
            <w:tcMar>
              <w:left w:w="43" w:type="dxa"/>
              <w:right w:w="43" w:type="dxa"/>
            </w:tcMar>
            <w:vAlign w:val="center"/>
          </w:tcPr>
          <w:p w14:paraId="63B5B631" w14:textId="1D28A535" w:rsidR="00334B6A" w:rsidRPr="00E27B12" w:rsidRDefault="00334B6A" w:rsidP="00884DF4">
            <w:pPr>
              <w:tabs>
                <w:tab w:val="clear" w:pos="720"/>
              </w:tabs>
              <w:ind w:left="720" w:right="288"/>
              <w:jc w:val="center"/>
              <w:rPr>
                <w:rFonts w:ascii="Calibri" w:hAnsi="Calibri" w:cs="Calibri"/>
                <w:color w:val="008000"/>
                <w:sz w:val="144"/>
                <w:szCs w:val="144"/>
              </w:rPr>
            </w:pPr>
            <w:r w:rsidRPr="00E27B12">
              <w:rPr>
                <w:rFonts w:ascii="Times New Roman" w:hAnsi="Times New Roman"/>
                <w:color w:val="008000"/>
                <w:sz w:val="144"/>
                <w:szCs w:val="144"/>
                <w:rtl/>
              </w:rPr>
              <w:t>יְהוִֹ֑ה</w:t>
            </w:r>
            <w:r w:rsidR="00936099">
              <w:rPr>
                <w:rFonts w:ascii="Times New Roman" w:hAnsi="Times New Roman"/>
                <w:color w:val="008000"/>
                <w:sz w:val="144"/>
                <w:szCs w:val="144"/>
              </w:rPr>
              <w:t xml:space="preserve">  </w:t>
            </w:r>
            <w:r w:rsidRPr="00E27B12">
              <w:rPr>
                <w:rFonts w:ascii="Times New Roman" w:hAnsi="Times New Roman"/>
                <w:color w:val="008000"/>
                <w:sz w:val="144"/>
                <w:szCs w:val="144"/>
                <w:rtl/>
              </w:rPr>
              <w:t>יְהוָֹ֑ה</w:t>
            </w:r>
          </w:p>
          <w:p w14:paraId="4D1B6F56" w14:textId="072ED648" w:rsidR="00334B6A" w:rsidRPr="00E27B12" w:rsidRDefault="00334B6A" w:rsidP="00884DF4">
            <w:pPr>
              <w:tabs>
                <w:tab w:val="clear" w:pos="720"/>
              </w:tabs>
              <w:ind w:left="720" w:right="288"/>
              <w:jc w:val="center"/>
              <w:rPr>
                <w:rFonts w:ascii="Calibri" w:hAnsi="Calibri" w:cs="Calibri"/>
                <w:sz w:val="40"/>
                <w:szCs w:val="40"/>
              </w:rPr>
            </w:pPr>
            <w:r w:rsidRPr="00E27B12">
              <w:rPr>
                <w:rFonts w:ascii="Calibri" w:hAnsi="Calibri" w:cs="Calibri"/>
                <w:sz w:val="40"/>
                <w:szCs w:val="40"/>
              </w:rPr>
              <w:t>“</w:t>
            </w:r>
            <w:proofErr w:type="spellStart"/>
            <w:r w:rsidRPr="00E27B12">
              <w:rPr>
                <w:rFonts w:ascii="Calibri" w:hAnsi="Calibri" w:cs="Calibri"/>
                <w:color w:val="008000"/>
                <w:sz w:val="40"/>
                <w:szCs w:val="40"/>
              </w:rPr>
              <w:t>YeHoWíH</w:t>
            </w:r>
            <w:proofErr w:type="spellEnd"/>
            <w:r w:rsidRPr="00E27B12">
              <w:rPr>
                <w:rFonts w:ascii="Calibri" w:hAnsi="Calibri" w:cs="Calibri"/>
                <w:sz w:val="40"/>
                <w:szCs w:val="40"/>
              </w:rPr>
              <w:t>”</w:t>
            </w:r>
            <w:r w:rsidRPr="00E27B12">
              <w:rPr>
                <w:rFonts w:ascii="Calibri" w:hAnsi="Calibri" w:cs="Calibri"/>
                <w:sz w:val="40"/>
                <w:szCs w:val="40"/>
              </w:rPr>
              <w:tab/>
              <w:t>and</w:t>
            </w:r>
            <w:r w:rsidRPr="00E27B12">
              <w:rPr>
                <w:rFonts w:ascii="Calibri" w:hAnsi="Calibri" w:cs="Calibri"/>
                <w:sz w:val="40"/>
                <w:szCs w:val="40"/>
              </w:rPr>
              <w:tab/>
              <w:t>“</w:t>
            </w:r>
            <w:proofErr w:type="spellStart"/>
            <w:r w:rsidRPr="00E27B12">
              <w:rPr>
                <w:rFonts w:ascii="Calibri" w:hAnsi="Calibri" w:cs="Calibri"/>
                <w:color w:val="008000"/>
                <w:sz w:val="40"/>
                <w:szCs w:val="40"/>
              </w:rPr>
              <w:t>YeHoWâH</w:t>
            </w:r>
            <w:proofErr w:type="spellEnd"/>
            <w:r w:rsidRPr="00E27B12">
              <w:rPr>
                <w:rFonts w:ascii="Calibri" w:hAnsi="Calibri" w:cs="Calibri"/>
                <w:sz w:val="40"/>
                <w:szCs w:val="40"/>
              </w:rPr>
              <w:t>”</w:t>
            </w:r>
          </w:p>
          <w:p w14:paraId="308B018C" w14:textId="77777777" w:rsidR="00334B6A" w:rsidRPr="00E27B12" w:rsidRDefault="00334B6A" w:rsidP="00884DF4">
            <w:pPr>
              <w:tabs>
                <w:tab w:val="clear" w:pos="720"/>
              </w:tabs>
              <w:ind w:left="720" w:right="288"/>
              <w:jc w:val="center"/>
              <w:rPr>
                <w:rFonts w:ascii="Calibri" w:hAnsi="Calibri" w:cs="Calibri"/>
                <w:b/>
                <w:bCs/>
                <w:sz w:val="40"/>
                <w:szCs w:val="40"/>
              </w:rPr>
            </w:pPr>
          </w:p>
          <w:p w14:paraId="5FC72063" w14:textId="77777777" w:rsidR="00334B6A" w:rsidRPr="00E27B12" w:rsidRDefault="00334B6A" w:rsidP="00884DF4">
            <w:pPr>
              <w:tabs>
                <w:tab w:val="clear" w:pos="720"/>
              </w:tabs>
              <w:ind w:left="720" w:right="288"/>
              <w:jc w:val="center"/>
              <w:rPr>
                <w:rFonts w:ascii="Calibri" w:hAnsi="Calibri" w:cs="Calibri"/>
                <w:b/>
                <w:bCs/>
                <w:color w:val="008000"/>
                <w:sz w:val="40"/>
                <w:szCs w:val="40"/>
              </w:rPr>
            </w:pPr>
            <w:r w:rsidRPr="00E27B12">
              <w:rPr>
                <w:rFonts w:ascii="Calibri" w:hAnsi="Calibri" w:cs="Calibri"/>
                <w:b/>
                <w:bCs/>
                <w:sz w:val="40"/>
                <w:szCs w:val="40"/>
              </w:rPr>
              <w:t>The Masoretic Evil Twin Lies</w:t>
            </w:r>
          </w:p>
          <w:p w14:paraId="75326F92" w14:textId="77777777" w:rsidR="00334B6A" w:rsidRPr="00E27B12" w:rsidRDefault="00334B6A" w:rsidP="00884DF4">
            <w:pPr>
              <w:tabs>
                <w:tab w:val="clear" w:pos="720"/>
              </w:tabs>
              <w:ind w:right="288"/>
              <w:jc w:val="center"/>
              <w:rPr>
                <w:rFonts w:ascii="Calibri" w:hAnsi="Calibri" w:cs="Calibri"/>
                <w:sz w:val="40"/>
                <w:szCs w:val="40"/>
              </w:rPr>
            </w:pPr>
          </w:p>
        </w:tc>
      </w:tr>
    </w:tbl>
    <w:p w14:paraId="3491AD68" w14:textId="77777777" w:rsidR="00334B6A" w:rsidRPr="00E27B12" w:rsidRDefault="00334B6A" w:rsidP="00E141FC">
      <w:pPr>
        <w:tabs>
          <w:tab w:val="clear" w:pos="720"/>
        </w:tabs>
        <w:ind w:left="720" w:right="288"/>
        <w:rPr>
          <w:rFonts w:ascii="Calibri" w:hAnsi="Calibri" w:cs="Calibri"/>
          <w:sz w:val="40"/>
          <w:szCs w:val="40"/>
        </w:rPr>
      </w:pPr>
    </w:p>
    <w:p w14:paraId="53B65056"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They avoided the very short </w:t>
      </w:r>
      <w:r w:rsidRPr="00E27B12">
        <w:rPr>
          <w:rFonts w:ascii="Calibri" w:hAnsi="Calibri" w:cs="Calibri"/>
          <w:i/>
          <w:iCs/>
          <w:sz w:val="40"/>
          <w:szCs w:val="40"/>
        </w:rPr>
        <w:t xml:space="preserve">a </w:t>
      </w:r>
      <w:r w:rsidRPr="00E27B12">
        <w:rPr>
          <w:rFonts w:ascii="Calibri" w:hAnsi="Calibri" w:cs="Calibri"/>
          <w:sz w:val="40"/>
          <w:szCs w:val="40"/>
        </w:rPr>
        <w:t>vowel in this borrowing because it might have led the synagogue reader to make a mistake and pronounce the correct first syllable of the Pure Name, namely -</w:t>
      </w:r>
      <w:proofErr w:type="spellStart"/>
      <w:r w:rsidRPr="00E27B12">
        <w:rPr>
          <w:rFonts w:ascii="Calibri" w:hAnsi="Calibri" w:cs="Calibri"/>
          <w:i/>
          <w:iCs/>
          <w:sz w:val="40"/>
          <w:szCs w:val="40"/>
        </w:rPr>
        <w:t>yā</w:t>
      </w:r>
      <w:proofErr w:type="spellEnd"/>
      <w:r w:rsidRPr="00E27B12">
        <w:rPr>
          <w:rFonts w:ascii="Calibri" w:hAnsi="Calibri" w:cs="Calibri"/>
          <w:sz w:val="40"/>
          <w:szCs w:val="40"/>
        </w:rPr>
        <w:t xml:space="preserve">. The vocalized form one finds in the Hebrew pre-advent scriptures is usually </w:t>
      </w:r>
      <w:proofErr w:type="spellStart"/>
      <w:r w:rsidRPr="00E27B12">
        <w:rPr>
          <w:rFonts w:ascii="Calibri" w:hAnsi="Calibri" w:cs="Calibri"/>
          <w:i/>
          <w:iCs/>
          <w:color w:val="008000"/>
          <w:sz w:val="40"/>
          <w:szCs w:val="40"/>
        </w:rPr>
        <w:t>Y</w:t>
      </w:r>
      <w:r w:rsidRPr="00E27B12">
        <w:rPr>
          <w:rFonts w:ascii="Calibri" w:hAnsi="Calibri" w:cs="Calibri"/>
          <w:i/>
          <w:iCs/>
          <w:color w:val="008000"/>
          <w:sz w:val="40"/>
          <w:szCs w:val="40"/>
          <w:vertAlign w:val="superscript"/>
        </w:rPr>
        <w:t>e</w:t>
      </w:r>
      <w:r w:rsidRPr="00E27B12">
        <w:rPr>
          <w:rFonts w:ascii="Calibri" w:hAnsi="Calibri" w:cs="Calibri"/>
          <w:i/>
          <w:iCs/>
          <w:color w:val="008000"/>
          <w:sz w:val="40"/>
          <w:szCs w:val="40"/>
        </w:rPr>
        <w:t>hôwāh</w:t>
      </w:r>
      <w:proofErr w:type="spellEnd"/>
      <w:r w:rsidRPr="00E27B12">
        <w:rPr>
          <w:rFonts w:ascii="Calibri" w:hAnsi="Calibri" w:cs="Calibri"/>
          <w:sz w:val="40"/>
          <w:szCs w:val="40"/>
        </w:rPr>
        <w:t xml:space="preserve"> (the other being </w:t>
      </w:r>
      <w:proofErr w:type="spellStart"/>
      <w:r w:rsidRPr="00E27B12">
        <w:rPr>
          <w:rFonts w:ascii="Calibri" w:hAnsi="Calibri" w:cs="Calibri"/>
          <w:i/>
          <w:iCs/>
          <w:color w:val="008000"/>
          <w:sz w:val="40"/>
          <w:szCs w:val="40"/>
        </w:rPr>
        <w:t>Y</w:t>
      </w:r>
      <w:r w:rsidRPr="00E27B12">
        <w:rPr>
          <w:rFonts w:ascii="Calibri" w:hAnsi="Calibri" w:cs="Calibri"/>
          <w:i/>
          <w:iCs/>
          <w:color w:val="008000"/>
          <w:sz w:val="40"/>
          <w:szCs w:val="40"/>
          <w:vertAlign w:val="superscript"/>
        </w:rPr>
        <w:t>e</w:t>
      </w:r>
      <w:r w:rsidRPr="00E27B12">
        <w:rPr>
          <w:rFonts w:ascii="Calibri" w:hAnsi="Calibri" w:cs="Calibri"/>
          <w:i/>
          <w:iCs/>
          <w:color w:val="008000"/>
          <w:sz w:val="40"/>
          <w:szCs w:val="40"/>
        </w:rPr>
        <w:t>hôwīh</w:t>
      </w:r>
      <w:proofErr w:type="spellEnd"/>
      <w:r w:rsidRPr="00E27B12">
        <w:rPr>
          <w:rFonts w:ascii="Calibri" w:hAnsi="Calibri" w:cs="Calibri"/>
          <w:sz w:val="40"/>
          <w:szCs w:val="40"/>
        </w:rPr>
        <w:t>),</w:t>
      </w:r>
      <w:r w:rsidRPr="00E27B12">
        <w:rPr>
          <w:rFonts w:ascii="Calibri" w:hAnsi="Calibri" w:cs="Calibri"/>
          <w:i/>
          <w:iCs/>
          <w:sz w:val="40"/>
          <w:szCs w:val="40"/>
        </w:rPr>
        <w:t xml:space="preserve"> </w:t>
      </w:r>
      <w:r w:rsidRPr="00E27B12">
        <w:rPr>
          <w:rFonts w:ascii="Calibri" w:hAnsi="Calibri" w:cs="Calibri"/>
          <w:sz w:val="40"/>
          <w:szCs w:val="40"/>
        </w:rPr>
        <w:t xml:space="preserve">which evolved into the form </w:t>
      </w:r>
      <w:r w:rsidRPr="00E27B12">
        <w:rPr>
          <w:rFonts w:ascii="Calibri" w:hAnsi="Calibri" w:cs="Calibri"/>
          <w:i/>
          <w:iCs/>
          <w:color w:val="008000"/>
          <w:sz w:val="40"/>
          <w:szCs w:val="40"/>
        </w:rPr>
        <w:t>Jehovah</w:t>
      </w:r>
      <w:r w:rsidRPr="00E27B12">
        <w:rPr>
          <w:rFonts w:ascii="Calibri" w:hAnsi="Calibri" w:cs="Calibri"/>
          <w:sz w:val="40"/>
          <w:szCs w:val="40"/>
        </w:rPr>
        <w:t xml:space="preserve"> with the evolution of the “I” into a “J” and the changing of the Latin “V” letter from a “U” sound to a “V</w:t>
      </w:r>
      <w:proofErr w:type="gramStart"/>
      <w:r w:rsidRPr="00E27B12">
        <w:rPr>
          <w:rFonts w:ascii="Calibri" w:hAnsi="Calibri" w:cs="Calibri"/>
          <w:sz w:val="40"/>
          <w:szCs w:val="40"/>
        </w:rPr>
        <w:t>”</w:t>
      </w:r>
      <w:r w:rsidRPr="00E27B12">
        <w:rPr>
          <w:rFonts w:ascii="Calibri" w:hAnsi="Calibri" w:cs="Calibri"/>
          <w:i/>
          <w:iCs/>
          <w:sz w:val="40"/>
          <w:szCs w:val="40"/>
        </w:rPr>
        <w:t>.</w:t>
      </w:r>
      <w:proofErr w:type="gramEnd"/>
      <w:r w:rsidRPr="00E27B12">
        <w:rPr>
          <w:rFonts w:ascii="Calibri" w:hAnsi="Calibri" w:cs="Calibri"/>
          <w:i/>
          <w:iCs/>
          <w:sz w:val="40"/>
          <w:szCs w:val="40"/>
        </w:rPr>
        <w:t xml:space="preserve"> </w:t>
      </w:r>
      <w:proofErr w:type="spellStart"/>
      <w:r w:rsidRPr="00E27B12">
        <w:rPr>
          <w:rFonts w:ascii="Calibri" w:hAnsi="Calibri" w:cs="Calibri"/>
          <w:i/>
          <w:iCs/>
          <w:color w:val="008000"/>
          <w:sz w:val="40"/>
          <w:szCs w:val="40"/>
        </w:rPr>
        <w:t>Y</w:t>
      </w:r>
      <w:r w:rsidRPr="00E27B12">
        <w:rPr>
          <w:rFonts w:ascii="Calibri" w:hAnsi="Calibri" w:cs="Calibri"/>
          <w:i/>
          <w:iCs/>
          <w:color w:val="008000"/>
          <w:sz w:val="40"/>
          <w:szCs w:val="40"/>
          <w:vertAlign w:val="superscript"/>
        </w:rPr>
        <w:t>e</w:t>
      </w:r>
      <w:r w:rsidRPr="00E27B12">
        <w:rPr>
          <w:rFonts w:ascii="Calibri" w:hAnsi="Calibri" w:cs="Calibri"/>
          <w:i/>
          <w:iCs/>
          <w:color w:val="008000"/>
          <w:sz w:val="40"/>
          <w:szCs w:val="40"/>
        </w:rPr>
        <w:t>hôwāh</w:t>
      </w:r>
      <w:proofErr w:type="spellEnd"/>
      <w:r w:rsidRPr="00E27B12">
        <w:rPr>
          <w:rFonts w:ascii="Calibri" w:hAnsi="Calibri" w:cs="Calibri"/>
          <w:i/>
          <w:iCs/>
          <w:sz w:val="40"/>
          <w:szCs w:val="40"/>
        </w:rPr>
        <w:t>/</w:t>
      </w:r>
      <w:r w:rsidRPr="00E27B12">
        <w:rPr>
          <w:rFonts w:ascii="Calibri" w:hAnsi="Calibri" w:cs="Calibri"/>
          <w:i/>
          <w:iCs/>
          <w:color w:val="008000"/>
          <w:sz w:val="40"/>
          <w:szCs w:val="40"/>
        </w:rPr>
        <w:t>Jehovah</w:t>
      </w:r>
      <w:r w:rsidRPr="00E27B12">
        <w:rPr>
          <w:rFonts w:ascii="Calibri" w:hAnsi="Calibri" w:cs="Calibri"/>
          <w:sz w:val="40"/>
          <w:szCs w:val="40"/>
        </w:rPr>
        <w:t xml:space="preserve"> is nothing but an artificial ghost word; it was never used in antiquity. The synagogue reader saw </w:t>
      </w:r>
      <w:proofErr w:type="spellStart"/>
      <w:r w:rsidRPr="00E27B12">
        <w:rPr>
          <w:rFonts w:ascii="Calibri" w:hAnsi="Calibri" w:cs="Calibri"/>
          <w:i/>
          <w:iCs/>
          <w:color w:val="008000"/>
          <w:sz w:val="40"/>
          <w:szCs w:val="40"/>
        </w:rPr>
        <w:t>Y</w:t>
      </w:r>
      <w:r w:rsidRPr="00E27B12">
        <w:rPr>
          <w:rFonts w:ascii="Calibri" w:hAnsi="Calibri" w:cs="Calibri"/>
          <w:i/>
          <w:iCs/>
          <w:color w:val="008000"/>
          <w:sz w:val="40"/>
          <w:szCs w:val="40"/>
          <w:vertAlign w:val="superscript"/>
        </w:rPr>
        <w:t>e</w:t>
      </w:r>
      <w:r w:rsidRPr="00E27B12">
        <w:rPr>
          <w:rFonts w:ascii="Calibri" w:hAnsi="Calibri" w:cs="Calibri"/>
          <w:i/>
          <w:iCs/>
          <w:color w:val="008000"/>
          <w:sz w:val="40"/>
          <w:szCs w:val="40"/>
        </w:rPr>
        <w:t>hôwāh</w:t>
      </w:r>
      <w:proofErr w:type="spellEnd"/>
      <w:r w:rsidRPr="00E27B12">
        <w:rPr>
          <w:rFonts w:ascii="Calibri" w:hAnsi="Calibri" w:cs="Calibri"/>
          <w:i/>
          <w:iCs/>
          <w:sz w:val="40"/>
          <w:szCs w:val="40"/>
        </w:rPr>
        <w:t xml:space="preserve"> </w:t>
      </w:r>
      <w:r w:rsidRPr="00E27B12">
        <w:rPr>
          <w:rFonts w:ascii="Calibri" w:hAnsi="Calibri" w:cs="Calibri"/>
          <w:sz w:val="40"/>
          <w:szCs w:val="40"/>
        </w:rPr>
        <w:t xml:space="preserve">in his text and read it </w:t>
      </w:r>
      <w:r w:rsidRPr="00E27B12">
        <w:rPr>
          <w:rFonts w:ascii="Calibri" w:hAnsi="Calibri" w:cs="Calibri"/>
          <w:i/>
          <w:iCs/>
          <w:sz w:val="40"/>
          <w:szCs w:val="40"/>
        </w:rPr>
        <w:t>’</w:t>
      </w:r>
      <w:proofErr w:type="spellStart"/>
      <w:r w:rsidRPr="00E27B12">
        <w:rPr>
          <w:rFonts w:ascii="Calibri" w:hAnsi="Calibri" w:cs="Calibri"/>
          <w:i/>
          <w:iCs/>
          <w:sz w:val="40"/>
          <w:szCs w:val="40"/>
          <w:vertAlign w:val="superscript"/>
        </w:rPr>
        <w:t>a</w:t>
      </w:r>
      <w:r w:rsidRPr="00E27B12">
        <w:rPr>
          <w:rFonts w:ascii="Calibri" w:hAnsi="Calibri" w:cs="Calibri"/>
          <w:i/>
          <w:iCs/>
          <w:sz w:val="40"/>
          <w:szCs w:val="40"/>
        </w:rPr>
        <w:t>dônai</w:t>
      </w:r>
      <w:proofErr w:type="spellEnd"/>
      <w:r w:rsidRPr="00E27B12">
        <w:rPr>
          <w:rFonts w:ascii="Calibri" w:hAnsi="Calibri" w:cs="Calibri"/>
          <w:i/>
          <w:iCs/>
          <w:sz w:val="40"/>
          <w:szCs w:val="40"/>
        </w:rPr>
        <w:t>.</w:t>
      </w:r>
      <w:r w:rsidRPr="00E27B12">
        <w:rPr>
          <w:rFonts w:ascii="Calibri" w:hAnsi="Calibri" w:cs="Calibri"/>
          <w:sz w:val="40"/>
          <w:szCs w:val="40"/>
        </w:rPr>
        <w:t xml:space="preserve"> But Christian scholars of the Middle Ages (e.g., </w:t>
      </w:r>
      <w:proofErr w:type="spellStart"/>
      <w:r w:rsidRPr="00E27B12">
        <w:rPr>
          <w:rFonts w:ascii="Calibri" w:hAnsi="Calibri" w:cs="Calibri"/>
          <w:sz w:val="40"/>
          <w:szCs w:val="40"/>
        </w:rPr>
        <w:t>Galatinus</w:t>
      </w:r>
      <w:proofErr w:type="spellEnd"/>
      <w:r w:rsidRPr="00E27B12">
        <w:rPr>
          <w:rFonts w:ascii="Calibri" w:hAnsi="Calibri" w:cs="Calibri"/>
          <w:sz w:val="40"/>
          <w:szCs w:val="40"/>
        </w:rPr>
        <w:t xml:space="preserve">) saw these scribal lies and fell for them, resulting in the false name </w:t>
      </w:r>
      <w:r w:rsidRPr="00E27B12">
        <w:rPr>
          <w:rFonts w:ascii="Calibri" w:hAnsi="Calibri" w:cs="Calibri"/>
          <w:i/>
          <w:iCs/>
          <w:color w:val="008000"/>
          <w:sz w:val="40"/>
          <w:szCs w:val="40"/>
        </w:rPr>
        <w:t>Jehovah</w:t>
      </w:r>
      <w:r w:rsidRPr="00E27B12">
        <w:rPr>
          <w:rFonts w:ascii="Calibri" w:hAnsi="Calibri" w:cs="Calibri"/>
          <w:sz w:val="40"/>
          <w:szCs w:val="40"/>
        </w:rPr>
        <w:t xml:space="preserve">, fulfilling YirmYâ´huw 8: 8-9 – </w:t>
      </w:r>
    </w:p>
    <w:p w14:paraId="1434E01E" w14:textId="77777777" w:rsidR="000D2FF2" w:rsidRPr="00E27B12" w:rsidRDefault="000D2FF2" w:rsidP="00E141FC">
      <w:pPr>
        <w:pStyle w:val="BodyTextIndent"/>
        <w:tabs>
          <w:tab w:val="clear" w:pos="720"/>
        </w:tabs>
        <w:ind w:left="1440" w:right="288" w:hanging="360"/>
        <w:jc w:val="both"/>
        <w:rPr>
          <w:rFonts w:ascii="Calibri" w:hAnsi="Calibri" w:cs="Calibri"/>
          <w:sz w:val="40"/>
          <w:szCs w:val="40"/>
        </w:rPr>
      </w:pPr>
    </w:p>
    <w:p w14:paraId="4B868F74" w14:textId="77777777" w:rsidR="000D2FF2" w:rsidRPr="00E27B12" w:rsidRDefault="000D2FF2" w:rsidP="00E141FC">
      <w:pPr>
        <w:pStyle w:val="BodyTextIndent"/>
        <w:tabs>
          <w:tab w:val="clear" w:pos="720"/>
        </w:tabs>
        <w:ind w:left="1440" w:right="288" w:hanging="360"/>
        <w:rPr>
          <w:rFonts w:ascii="Calibri" w:hAnsi="Calibri" w:cs="Calibri"/>
          <w:sz w:val="40"/>
          <w:szCs w:val="40"/>
        </w:rPr>
      </w:pPr>
      <w:r w:rsidRPr="00E27B12">
        <w:rPr>
          <w:rFonts w:ascii="Calibri" w:hAnsi="Calibri" w:cs="Calibri"/>
          <w:sz w:val="40"/>
          <w:szCs w:val="40"/>
        </w:rPr>
        <w:t xml:space="preserve">“How can you say: “We are wise ones, for the Towrâ´h of Yâ-hwéh is with us!” When look! The lying pen of the scribes made it for the </w:t>
      </w:r>
      <w:r w:rsidRPr="00E27B12">
        <w:rPr>
          <w:rFonts w:ascii="Calibri" w:hAnsi="Calibri" w:cs="Calibri"/>
          <w:color w:val="008000"/>
          <w:sz w:val="40"/>
          <w:szCs w:val="40"/>
        </w:rPr>
        <w:t>Lie</w:t>
      </w:r>
      <w:r w:rsidRPr="00E27B12">
        <w:rPr>
          <w:rFonts w:ascii="Calibri" w:hAnsi="Calibri" w:cs="Calibri"/>
          <w:sz w:val="40"/>
          <w:szCs w:val="40"/>
        </w:rPr>
        <w:t>? The wise will be shamed, they will be dismayed, and they will be trapped, look! Since they rejected the Word of Yâ-hwéh, what wisdom do they have?”</w:t>
      </w:r>
    </w:p>
    <w:p w14:paraId="043A2398" w14:textId="77777777" w:rsidR="000D2FF2" w:rsidRPr="00E27B12" w:rsidRDefault="000D2FF2" w:rsidP="00E141FC">
      <w:pPr>
        <w:tabs>
          <w:tab w:val="clear" w:pos="720"/>
        </w:tabs>
        <w:ind w:left="720" w:right="288"/>
        <w:jc w:val="both"/>
        <w:rPr>
          <w:rFonts w:ascii="Calibri" w:hAnsi="Calibri" w:cs="Calibri"/>
          <w:sz w:val="40"/>
          <w:szCs w:val="40"/>
        </w:rPr>
      </w:pPr>
    </w:p>
    <w:p w14:paraId="45743883" w14:textId="77777777" w:rsidR="000D2FF2" w:rsidRPr="00E27B12" w:rsidRDefault="000D2FF2" w:rsidP="00E141FC">
      <w:pPr>
        <w:tabs>
          <w:tab w:val="clear" w:pos="720"/>
        </w:tabs>
        <w:ind w:left="720" w:right="288"/>
        <w:rPr>
          <w:rFonts w:ascii="Calibri" w:hAnsi="Calibri" w:cs="Calibri"/>
          <w:sz w:val="40"/>
          <w:szCs w:val="40"/>
        </w:rPr>
      </w:pPr>
      <w:bookmarkStart w:id="3" w:name="Yahu"/>
      <w:proofErr w:type="spellStart"/>
      <w:r w:rsidRPr="00E27B12">
        <w:rPr>
          <w:rFonts w:ascii="Calibri" w:hAnsi="Calibri" w:cs="Calibri"/>
          <w:b/>
          <w:bCs/>
          <w:sz w:val="48"/>
          <w:szCs w:val="48"/>
          <w:u w:val="single"/>
        </w:rPr>
        <w:t>YâHuW</w:t>
      </w:r>
      <w:proofErr w:type="spellEnd"/>
      <w:r w:rsidRPr="00E27B12">
        <w:rPr>
          <w:rFonts w:ascii="Calibri" w:hAnsi="Calibri" w:cs="Calibri"/>
          <w:b/>
          <w:bCs/>
          <w:sz w:val="48"/>
          <w:szCs w:val="48"/>
          <w:u w:val="single"/>
        </w:rPr>
        <w:t>/</w:t>
      </w:r>
      <w:proofErr w:type="spellStart"/>
      <w:r w:rsidRPr="00E27B12">
        <w:rPr>
          <w:rFonts w:ascii="Calibri" w:hAnsi="Calibri" w:cs="Calibri"/>
          <w:b/>
          <w:bCs/>
          <w:sz w:val="48"/>
          <w:szCs w:val="48"/>
          <w:u w:val="single"/>
        </w:rPr>
        <w:t>YâHu</w:t>
      </w:r>
      <w:proofErr w:type="spellEnd"/>
      <w:r w:rsidRPr="00E27B12">
        <w:rPr>
          <w:rFonts w:ascii="Calibri" w:hAnsi="Calibri" w:cs="Calibri"/>
          <w:b/>
          <w:bCs/>
          <w:sz w:val="48"/>
          <w:szCs w:val="48"/>
          <w:u w:val="single"/>
        </w:rPr>
        <w:t>/</w:t>
      </w:r>
      <w:proofErr w:type="spellStart"/>
      <w:r w:rsidRPr="00E27B12">
        <w:rPr>
          <w:rFonts w:ascii="Calibri" w:hAnsi="Calibri" w:cs="Calibri"/>
          <w:b/>
          <w:bCs/>
          <w:sz w:val="48"/>
          <w:szCs w:val="48"/>
          <w:u w:val="single"/>
        </w:rPr>
        <w:t>Yâ</w:t>
      </w:r>
      <w:proofErr w:type="spellEnd"/>
      <w:r w:rsidRPr="00E27B12">
        <w:rPr>
          <w:rFonts w:ascii="Calibri" w:hAnsi="Calibri" w:cs="Calibri"/>
          <w:b/>
          <w:bCs/>
          <w:sz w:val="48"/>
          <w:szCs w:val="48"/>
          <w:u w:val="single"/>
        </w:rPr>
        <w:t>(h)</w:t>
      </w:r>
      <w:proofErr w:type="spellStart"/>
      <w:r w:rsidRPr="00E27B12">
        <w:rPr>
          <w:rFonts w:ascii="Calibri" w:hAnsi="Calibri" w:cs="Calibri"/>
          <w:b/>
          <w:bCs/>
          <w:sz w:val="48"/>
          <w:szCs w:val="48"/>
          <w:u w:val="single"/>
        </w:rPr>
        <w:t>uW</w:t>
      </w:r>
      <w:bookmarkEnd w:id="3"/>
      <w:proofErr w:type="spellEnd"/>
      <w:r w:rsidRPr="00E27B12">
        <w:rPr>
          <w:rFonts w:ascii="Calibri" w:hAnsi="Calibri" w:cs="Calibri"/>
          <w:b/>
          <w:bCs/>
          <w:sz w:val="40"/>
          <w:szCs w:val="40"/>
        </w:rPr>
        <w:t xml:space="preserve"> </w:t>
      </w:r>
      <w:r w:rsidRPr="00E27B12">
        <w:rPr>
          <w:rFonts w:ascii="Calibri" w:hAnsi="Calibri" w:cs="Calibri"/>
          <w:sz w:val="40"/>
          <w:szCs w:val="40"/>
        </w:rPr>
        <w:t>\</w:t>
      </w:r>
      <w:proofErr w:type="spellStart"/>
      <w:r w:rsidRPr="00E27B12">
        <w:rPr>
          <w:rFonts w:ascii="Calibri" w:hAnsi="Calibri" w:cs="Calibri"/>
          <w:b/>
          <w:bCs/>
          <w:sz w:val="40"/>
          <w:szCs w:val="40"/>
        </w:rPr>
        <w:t>ēŎ-</w:t>
      </w:r>
      <w:r w:rsidRPr="00E27B12">
        <w:rPr>
          <w:rFonts w:ascii="Calibri" w:hAnsi="Calibri" w:cs="Calibri"/>
          <w:sz w:val="40"/>
          <w:szCs w:val="40"/>
        </w:rPr>
        <w:t>hoo</w:t>
      </w:r>
      <w:proofErr w:type="spellEnd"/>
      <w:r w:rsidRPr="00E27B12">
        <w:rPr>
          <w:rFonts w:ascii="Calibri" w:hAnsi="Calibri" w:cs="Calibri"/>
          <w:sz w:val="40"/>
          <w:szCs w:val="40"/>
        </w:rPr>
        <w:t xml:space="preserve">\ – </w:t>
      </w:r>
      <w:r w:rsidRPr="00E27B12">
        <w:rPr>
          <w:rFonts w:ascii="Paleo Hebrew" w:hAnsi="Paleo Hebrew" w:cs="Calibri"/>
          <w:sz w:val="40"/>
          <w:szCs w:val="40"/>
        </w:rPr>
        <w:t>why</w:t>
      </w:r>
      <w:r w:rsidRPr="00E27B12">
        <w:rPr>
          <w:rFonts w:ascii="Calibri" w:hAnsi="Calibri" w:cs="Calibri"/>
          <w:sz w:val="40"/>
          <w:szCs w:val="40"/>
        </w:rPr>
        <w:t xml:space="preserve"> (YHW) or </w:t>
      </w:r>
      <w:proofErr w:type="spellStart"/>
      <w:r w:rsidRPr="00E27B12">
        <w:rPr>
          <w:rFonts w:ascii="Paleo Hebrew" w:hAnsi="Paleo Hebrew" w:cs="Calibri"/>
          <w:sz w:val="40"/>
          <w:szCs w:val="40"/>
        </w:rPr>
        <w:t>hy</w:t>
      </w:r>
      <w:proofErr w:type="spellEnd"/>
      <w:r w:rsidRPr="00E27B12">
        <w:rPr>
          <w:rFonts w:ascii="Calibri" w:hAnsi="Calibri" w:cs="Calibri"/>
          <w:sz w:val="40"/>
          <w:szCs w:val="40"/>
        </w:rPr>
        <w:t xml:space="preserve"> (YH) or </w:t>
      </w:r>
      <w:proofErr w:type="spellStart"/>
      <w:r w:rsidRPr="00E27B12">
        <w:rPr>
          <w:rFonts w:ascii="Paleo Hebrew" w:hAnsi="Paleo Hebrew" w:cs="Calibri"/>
          <w:sz w:val="40"/>
          <w:szCs w:val="40"/>
        </w:rPr>
        <w:t>wy</w:t>
      </w:r>
      <w:proofErr w:type="spellEnd"/>
      <w:r w:rsidRPr="00E27B12">
        <w:rPr>
          <w:rFonts w:ascii="Calibri" w:hAnsi="Calibri" w:cs="Calibri"/>
          <w:sz w:val="40"/>
          <w:szCs w:val="40"/>
        </w:rPr>
        <w:t xml:space="preserve"> (YW) in paleohebrew, appears as </w:t>
      </w:r>
      <w:r>
        <w:rPr>
          <w:rFonts w:ascii="Times New Roman" w:hAnsi="Times New Roman"/>
          <w:sz w:val="52"/>
          <w:szCs w:val="52"/>
          <w:rtl/>
        </w:rPr>
        <w:t>יהו</w:t>
      </w:r>
      <w:r w:rsidRPr="00E27B12">
        <w:rPr>
          <w:rFonts w:ascii="Calibri" w:hAnsi="Calibri" w:cs="Calibri"/>
          <w:sz w:val="44"/>
          <w:szCs w:val="44"/>
        </w:rPr>
        <w:t xml:space="preserve"> </w:t>
      </w:r>
      <w:r w:rsidRPr="00E27B12">
        <w:rPr>
          <w:rFonts w:ascii="Calibri" w:hAnsi="Calibri" w:cs="Calibri"/>
          <w:sz w:val="40"/>
          <w:szCs w:val="40"/>
        </w:rPr>
        <w:t xml:space="preserve">(YHW) or </w:t>
      </w:r>
      <w:r>
        <w:rPr>
          <w:rFonts w:ascii="Times New Roman" w:hAnsi="Times New Roman"/>
          <w:sz w:val="52"/>
          <w:szCs w:val="52"/>
          <w:rtl/>
        </w:rPr>
        <w:t>יה</w:t>
      </w:r>
      <w:r w:rsidRPr="00E27B12">
        <w:rPr>
          <w:rFonts w:ascii="Calibri" w:hAnsi="Calibri" w:cs="Calibri"/>
          <w:sz w:val="44"/>
          <w:szCs w:val="44"/>
        </w:rPr>
        <w:t xml:space="preserve"> </w:t>
      </w:r>
      <w:r w:rsidRPr="00E27B12">
        <w:rPr>
          <w:rFonts w:ascii="Calibri" w:hAnsi="Calibri" w:cs="Calibri"/>
          <w:sz w:val="40"/>
          <w:szCs w:val="40"/>
        </w:rPr>
        <w:t xml:space="preserve">(YH) or </w:t>
      </w:r>
      <w:r>
        <w:rPr>
          <w:rFonts w:ascii="Times New Roman" w:hAnsi="Times New Roman"/>
          <w:sz w:val="52"/>
          <w:szCs w:val="52"/>
          <w:rtl/>
        </w:rPr>
        <w:t>יו</w:t>
      </w:r>
      <w:r w:rsidRPr="00E27B12">
        <w:rPr>
          <w:rFonts w:ascii="Calibri" w:hAnsi="Calibri" w:cs="Calibri"/>
          <w:sz w:val="44"/>
          <w:szCs w:val="44"/>
        </w:rPr>
        <w:t xml:space="preserve"> </w:t>
      </w:r>
      <w:r w:rsidRPr="00E27B12">
        <w:rPr>
          <w:rFonts w:ascii="Calibri" w:hAnsi="Calibri" w:cs="Calibri"/>
          <w:sz w:val="40"/>
          <w:szCs w:val="40"/>
        </w:rPr>
        <w:t xml:space="preserve">(YW), respectively, in the Aramaic square script. All three of these </w:t>
      </w:r>
      <w:proofErr w:type="gramStart"/>
      <w:r w:rsidRPr="00E27B12">
        <w:rPr>
          <w:rFonts w:ascii="Calibri" w:hAnsi="Calibri" w:cs="Calibri"/>
          <w:sz w:val="40"/>
          <w:szCs w:val="40"/>
        </w:rPr>
        <w:t>actually are</w:t>
      </w:r>
      <w:proofErr w:type="gramEnd"/>
      <w:r w:rsidRPr="00E27B12">
        <w:rPr>
          <w:rFonts w:ascii="Calibri" w:hAnsi="Calibri" w:cs="Calibri"/>
          <w:sz w:val="40"/>
          <w:szCs w:val="40"/>
        </w:rPr>
        <w:t xml:space="preserve"> </w:t>
      </w:r>
      <w:r w:rsidRPr="00E27B12">
        <w:rPr>
          <w:rFonts w:ascii="Calibri" w:hAnsi="Calibri" w:cs="Calibri"/>
          <w:b/>
          <w:sz w:val="40"/>
          <w:szCs w:val="40"/>
        </w:rPr>
        <w:t>identical</w:t>
      </w:r>
      <w:r w:rsidRPr="00E27B12">
        <w:rPr>
          <w:rFonts w:ascii="Calibri" w:hAnsi="Calibri" w:cs="Calibri"/>
          <w:sz w:val="40"/>
          <w:szCs w:val="40"/>
        </w:rPr>
        <w:t xml:space="preserve"> </w:t>
      </w:r>
      <w:r w:rsidRPr="00E27B12">
        <w:rPr>
          <w:rFonts w:ascii="Calibri" w:hAnsi="Calibri" w:cs="Calibri"/>
          <w:b/>
          <w:sz w:val="40"/>
          <w:szCs w:val="40"/>
        </w:rPr>
        <w:t>in</w:t>
      </w:r>
      <w:r w:rsidRPr="00E27B12">
        <w:rPr>
          <w:rFonts w:ascii="Calibri" w:hAnsi="Calibri" w:cs="Calibri"/>
          <w:sz w:val="40"/>
          <w:szCs w:val="40"/>
        </w:rPr>
        <w:t xml:space="preserve"> </w:t>
      </w:r>
      <w:r w:rsidRPr="00E27B12">
        <w:rPr>
          <w:rFonts w:ascii="Calibri" w:hAnsi="Calibri" w:cs="Calibri"/>
          <w:b/>
          <w:bCs/>
          <w:sz w:val="40"/>
          <w:szCs w:val="40"/>
        </w:rPr>
        <w:t>pronunciation</w:t>
      </w:r>
      <w:r w:rsidRPr="00E27B12">
        <w:rPr>
          <w:rFonts w:ascii="Calibri" w:hAnsi="Calibri" w:cs="Calibri"/>
          <w:sz w:val="40"/>
          <w:szCs w:val="40"/>
        </w:rPr>
        <w:t xml:space="preserve"> in every instance, and should be rendered </w:t>
      </w:r>
      <w:r>
        <w:rPr>
          <w:rFonts w:ascii="Times New Roman" w:hAnsi="Times New Roman"/>
          <w:sz w:val="52"/>
          <w:szCs w:val="52"/>
          <w:rtl/>
        </w:rPr>
        <w:t>יָהֻ</w:t>
      </w:r>
      <w:r w:rsidRPr="00E27B12">
        <w:rPr>
          <w:rFonts w:ascii="Calibri" w:hAnsi="Calibri" w:cs="Calibri"/>
          <w:sz w:val="44"/>
          <w:szCs w:val="44"/>
        </w:rPr>
        <w:t xml:space="preserve"> </w:t>
      </w:r>
      <w:r w:rsidRPr="00E27B12">
        <w:rPr>
          <w:rFonts w:ascii="Calibri" w:hAnsi="Calibri" w:cs="Calibri"/>
          <w:sz w:val="40"/>
          <w:szCs w:val="40"/>
        </w:rPr>
        <w:t>(</w:t>
      </w:r>
      <w:proofErr w:type="spellStart"/>
      <w:r w:rsidRPr="00E27B12">
        <w:rPr>
          <w:rFonts w:ascii="Calibri" w:hAnsi="Calibri" w:cs="Calibri"/>
          <w:sz w:val="40"/>
          <w:szCs w:val="40"/>
        </w:rPr>
        <w:t>YâHu</w:t>
      </w:r>
      <w:proofErr w:type="spellEnd"/>
      <w:r w:rsidRPr="00E27B12">
        <w:rPr>
          <w:rFonts w:ascii="Calibri" w:hAnsi="Calibri" w:cs="Calibri"/>
          <w:sz w:val="40"/>
          <w:szCs w:val="40"/>
        </w:rPr>
        <w:t xml:space="preserve">) or </w:t>
      </w:r>
      <w:r>
        <w:rPr>
          <w:rFonts w:ascii="Times New Roman" w:hAnsi="Times New Roman"/>
          <w:sz w:val="52"/>
          <w:szCs w:val="52"/>
          <w:rtl/>
        </w:rPr>
        <w:t>יָהוּ</w:t>
      </w:r>
      <w:r w:rsidRPr="00E27B12">
        <w:rPr>
          <w:rFonts w:ascii="Calibri" w:hAnsi="Calibri" w:cs="Calibri"/>
          <w:sz w:val="44"/>
          <w:szCs w:val="44"/>
        </w:rPr>
        <w:t xml:space="preserve"> </w:t>
      </w:r>
      <w:r w:rsidRPr="00E27B12">
        <w:rPr>
          <w:rFonts w:ascii="Calibri" w:hAnsi="Calibri" w:cs="Calibri"/>
          <w:sz w:val="40"/>
          <w:szCs w:val="40"/>
        </w:rPr>
        <w:t>(</w:t>
      </w:r>
      <w:proofErr w:type="spellStart"/>
      <w:r w:rsidRPr="00E27B12">
        <w:rPr>
          <w:rFonts w:ascii="Calibri" w:hAnsi="Calibri" w:cs="Calibri"/>
          <w:sz w:val="40"/>
          <w:szCs w:val="40"/>
        </w:rPr>
        <w:t>YâHuW</w:t>
      </w:r>
      <w:proofErr w:type="spellEnd"/>
      <w:r w:rsidRPr="00E27B12">
        <w:rPr>
          <w:rFonts w:ascii="Calibri" w:hAnsi="Calibri" w:cs="Calibri"/>
          <w:sz w:val="40"/>
          <w:szCs w:val="40"/>
        </w:rPr>
        <w:t xml:space="preserve">) in vowel-pointed Aramaic square script. </w:t>
      </w:r>
      <w:r>
        <w:rPr>
          <w:rFonts w:ascii="Times New Roman" w:hAnsi="Times New Roman"/>
          <w:sz w:val="52"/>
          <w:szCs w:val="52"/>
          <w:rtl/>
        </w:rPr>
        <w:t>יו</w:t>
      </w:r>
      <w:r w:rsidRPr="00E27B12">
        <w:rPr>
          <w:rFonts w:ascii="Calibri" w:hAnsi="Calibri" w:cs="Calibri"/>
          <w:sz w:val="48"/>
          <w:szCs w:val="48"/>
          <w:rtl/>
        </w:rPr>
        <w:t xml:space="preserve"> </w:t>
      </w:r>
      <w:r w:rsidRPr="00E27B12">
        <w:rPr>
          <w:rFonts w:ascii="Calibri" w:hAnsi="Calibri" w:cs="Calibri"/>
          <w:sz w:val="40"/>
          <w:szCs w:val="40"/>
        </w:rPr>
        <w:t xml:space="preserve">(YW) should NOT be rendered </w:t>
      </w:r>
      <w:r>
        <w:rPr>
          <w:rFonts w:ascii="Times New Roman" w:hAnsi="Times New Roman"/>
          <w:sz w:val="52"/>
          <w:szCs w:val="52"/>
          <w:rtl/>
        </w:rPr>
        <w:t>יוֹ</w:t>
      </w:r>
      <w:r w:rsidRPr="00E27B12">
        <w:rPr>
          <w:rFonts w:ascii="Calibri" w:hAnsi="Calibri" w:cs="Calibri"/>
          <w:sz w:val="44"/>
          <w:szCs w:val="44"/>
        </w:rPr>
        <w:t xml:space="preserve"> </w:t>
      </w:r>
      <w:r w:rsidRPr="00E27B12">
        <w:rPr>
          <w:rFonts w:ascii="Calibri" w:hAnsi="Calibri" w:cs="Calibri"/>
          <w:sz w:val="40"/>
          <w:szCs w:val="40"/>
        </w:rPr>
        <w:t>(</w:t>
      </w:r>
      <w:proofErr w:type="spellStart"/>
      <w:r w:rsidRPr="00E27B12">
        <w:rPr>
          <w:rFonts w:ascii="Calibri" w:hAnsi="Calibri" w:cs="Calibri"/>
          <w:sz w:val="40"/>
          <w:szCs w:val="40"/>
        </w:rPr>
        <w:t>Yô</w:t>
      </w:r>
      <w:proofErr w:type="spellEnd"/>
      <w:r w:rsidRPr="00E27B12">
        <w:rPr>
          <w:rFonts w:ascii="Calibri" w:hAnsi="Calibri" w:cs="Calibri"/>
          <w:sz w:val="40"/>
          <w:szCs w:val="40"/>
        </w:rPr>
        <w:t xml:space="preserve">) as it appears in Masoretic texts, it should be rendered </w:t>
      </w:r>
      <w:r>
        <w:rPr>
          <w:rFonts w:ascii="Times New Roman" w:hAnsi="Times New Roman"/>
          <w:sz w:val="52"/>
          <w:szCs w:val="52"/>
          <w:rtl/>
        </w:rPr>
        <w:t>יָהוּ</w:t>
      </w:r>
      <w:r w:rsidRPr="00E27B12">
        <w:rPr>
          <w:rFonts w:ascii="Calibri" w:hAnsi="Calibri" w:cs="Calibri"/>
          <w:sz w:val="44"/>
          <w:szCs w:val="44"/>
        </w:rPr>
        <w:t xml:space="preserve"> </w:t>
      </w:r>
      <w:r w:rsidRPr="00E27B12">
        <w:rPr>
          <w:rFonts w:ascii="Calibri" w:hAnsi="Calibri" w:cs="Calibri"/>
          <w:sz w:val="40"/>
          <w:szCs w:val="40"/>
        </w:rPr>
        <w:t>(</w:t>
      </w:r>
      <w:proofErr w:type="spellStart"/>
      <w:r w:rsidRPr="00E27B12">
        <w:rPr>
          <w:rFonts w:ascii="Calibri" w:hAnsi="Calibri" w:cs="Calibri"/>
          <w:sz w:val="40"/>
          <w:szCs w:val="40"/>
        </w:rPr>
        <w:t>YâHuW</w:t>
      </w:r>
      <w:proofErr w:type="spellEnd"/>
      <w:r w:rsidRPr="00E27B12">
        <w:rPr>
          <w:rFonts w:ascii="Calibri" w:hAnsi="Calibri" w:cs="Calibri"/>
          <w:sz w:val="40"/>
          <w:szCs w:val="40"/>
        </w:rPr>
        <w:t>) as it is a northern Yisrâ’ë´l degeneration of it. Anson Rainey wrote the following regarding this:</w:t>
      </w:r>
    </w:p>
    <w:p w14:paraId="16A8DF92" w14:textId="77777777" w:rsidR="000D2FF2" w:rsidRPr="00E27B12" w:rsidRDefault="000D2FF2" w:rsidP="00E141FC">
      <w:pPr>
        <w:tabs>
          <w:tab w:val="clear" w:pos="720"/>
        </w:tabs>
        <w:ind w:left="720" w:right="288"/>
        <w:jc w:val="both"/>
        <w:rPr>
          <w:rFonts w:ascii="Calibri" w:hAnsi="Calibri" w:cs="Calibri"/>
          <w:sz w:val="40"/>
          <w:szCs w:val="40"/>
        </w:rPr>
      </w:pPr>
    </w:p>
    <w:p w14:paraId="67959FAE" w14:textId="77777777" w:rsidR="000D2FF2" w:rsidRPr="00E27B12" w:rsidRDefault="000D2FF2" w:rsidP="00E141FC">
      <w:pPr>
        <w:tabs>
          <w:tab w:val="clear" w:pos="720"/>
        </w:tabs>
        <w:ind w:left="1440" w:right="288"/>
        <w:jc w:val="center"/>
        <w:rPr>
          <w:rFonts w:ascii="Calibri" w:hAnsi="Calibri" w:cs="Calibri"/>
          <w:sz w:val="40"/>
          <w:szCs w:val="40"/>
        </w:rPr>
      </w:pPr>
      <w:r w:rsidRPr="00E27B12">
        <w:rPr>
          <w:rFonts w:ascii="Calibri" w:hAnsi="Calibri" w:cs="Calibri"/>
          <w:sz w:val="40"/>
          <w:szCs w:val="40"/>
        </w:rPr>
        <w:t>“The theophoric component in Northern Israelite personal names, written –YW on epigraphic texts, was never pronounced -</w:t>
      </w:r>
      <w:proofErr w:type="spellStart"/>
      <w:r w:rsidRPr="00E27B12">
        <w:rPr>
          <w:rFonts w:ascii="Calibri" w:hAnsi="Calibri" w:cs="Calibri"/>
          <w:i/>
          <w:iCs/>
          <w:sz w:val="40"/>
          <w:szCs w:val="40"/>
        </w:rPr>
        <w:t>yô</w:t>
      </w:r>
      <w:proofErr w:type="spellEnd"/>
      <w:r w:rsidRPr="00E27B12">
        <w:rPr>
          <w:rFonts w:ascii="Calibri" w:hAnsi="Calibri" w:cs="Calibri"/>
          <w:sz w:val="40"/>
          <w:szCs w:val="40"/>
        </w:rPr>
        <w:t>! The final W did not come into use as a marker for a final ô vowel until the post-Exilic period. In the eighth and seventh centuries when we have these personal names ending in –</w:t>
      </w:r>
      <w:r w:rsidRPr="00E27B12">
        <w:rPr>
          <w:rFonts w:ascii="Calibri" w:hAnsi="Calibri" w:cs="Calibri"/>
          <w:i/>
          <w:iCs/>
          <w:sz w:val="40"/>
          <w:szCs w:val="40"/>
        </w:rPr>
        <w:t>YW,</w:t>
      </w:r>
      <w:r w:rsidRPr="00E27B12">
        <w:rPr>
          <w:rFonts w:ascii="Calibri" w:hAnsi="Calibri" w:cs="Calibri"/>
          <w:sz w:val="40"/>
          <w:szCs w:val="40"/>
        </w:rPr>
        <w:t xml:space="preserve"> the </w:t>
      </w:r>
      <w:r w:rsidRPr="00E27B12">
        <w:rPr>
          <w:rFonts w:ascii="Calibri" w:hAnsi="Calibri" w:cs="Calibri"/>
          <w:i/>
          <w:iCs/>
          <w:sz w:val="40"/>
          <w:szCs w:val="40"/>
        </w:rPr>
        <w:t xml:space="preserve">W </w:t>
      </w:r>
      <w:r w:rsidRPr="00E27B12">
        <w:rPr>
          <w:rFonts w:ascii="Calibri" w:hAnsi="Calibri" w:cs="Calibri"/>
          <w:sz w:val="40"/>
          <w:szCs w:val="40"/>
        </w:rPr>
        <w:t>was a consonant and the pronunciation was -</w:t>
      </w:r>
      <w:r w:rsidRPr="00E27B12">
        <w:rPr>
          <w:rFonts w:ascii="Calibri" w:hAnsi="Calibri" w:cs="Calibri"/>
          <w:i/>
          <w:iCs/>
          <w:sz w:val="40"/>
          <w:szCs w:val="40"/>
        </w:rPr>
        <w:t xml:space="preserve">yaw </w:t>
      </w:r>
      <w:r w:rsidRPr="00E27B12">
        <w:rPr>
          <w:rFonts w:ascii="Calibri" w:hAnsi="Calibri" w:cs="Calibri"/>
          <w:sz w:val="40"/>
          <w:szCs w:val="40"/>
        </w:rPr>
        <w:t xml:space="preserve">(or </w:t>
      </w:r>
      <w:proofErr w:type="spellStart"/>
      <w:r w:rsidRPr="00E27B12">
        <w:rPr>
          <w:rFonts w:ascii="Calibri" w:hAnsi="Calibri" w:cs="Calibri"/>
          <w:i/>
          <w:iCs/>
          <w:sz w:val="40"/>
          <w:szCs w:val="40"/>
        </w:rPr>
        <w:t>yau</w:t>
      </w:r>
      <w:proofErr w:type="spellEnd"/>
      <w:r w:rsidRPr="00E27B12">
        <w:rPr>
          <w:rFonts w:ascii="Calibri" w:hAnsi="Calibri" w:cs="Calibri"/>
          <w:sz w:val="40"/>
          <w:szCs w:val="40"/>
        </w:rPr>
        <w:t xml:space="preserve">). So, anyone can see that the difference between northern </w:t>
      </w:r>
      <w:r w:rsidRPr="00E27B12">
        <w:rPr>
          <w:rFonts w:ascii="Calibri" w:hAnsi="Calibri" w:cs="Calibri"/>
          <w:i/>
          <w:iCs/>
          <w:sz w:val="40"/>
          <w:szCs w:val="40"/>
        </w:rPr>
        <w:t xml:space="preserve">-yaw </w:t>
      </w:r>
      <w:r w:rsidRPr="00E27B12">
        <w:rPr>
          <w:rFonts w:ascii="Calibri" w:hAnsi="Calibri" w:cs="Calibri"/>
          <w:sz w:val="40"/>
          <w:szCs w:val="40"/>
        </w:rPr>
        <w:t>and southern -</w:t>
      </w:r>
      <w:proofErr w:type="spellStart"/>
      <w:r w:rsidRPr="00E27B12">
        <w:rPr>
          <w:rFonts w:ascii="Calibri" w:hAnsi="Calibri" w:cs="Calibri"/>
          <w:i/>
          <w:iCs/>
          <w:sz w:val="40"/>
          <w:szCs w:val="40"/>
        </w:rPr>
        <w:t>yáhû</w:t>
      </w:r>
      <w:proofErr w:type="spellEnd"/>
      <w:r w:rsidRPr="00E27B12">
        <w:rPr>
          <w:rFonts w:ascii="Calibri" w:hAnsi="Calibri" w:cs="Calibri"/>
          <w:sz w:val="40"/>
          <w:szCs w:val="40"/>
        </w:rPr>
        <w:t xml:space="preserve"> is not so great, especially since the </w:t>
      </w:r>
      <w:r w:rsidRPr="00E27B12">
        <w:rPr>
          <w:rFonts w:ascii="Calibri" w:hAnsi="Calibri" w:cs="Calibri"/>
          <w:i/>
          <w:iCs/>
          <w:sz w:val="40"/>
          <w:szCs w:val="40"/>
        </w:rPr>
        <w:t>-h-</w:t>
      </w:r>
      <w:r w:rsidRPr="00E27B12">
        <w:rPr>
          <w:rFonts w:ascii="Calibri" w:hAnsi="Calibri" w:cs="Calibri"/>
          <w:sz w:val="40"/>
          <w:szCs w:val="40"/>
        </w:rPr>
        <w:t xml:space="preserve"> in the southern form was </w:t>
      </w:r>
      <w:proofErr w:type="gramStart"/>
      <w:r w:rsidRPr="00E27B12">
        <w:rPr>
          <w:rFonts w:ascii="Calibri" w:hAnsi="Calibri" w:cs="Calibri"/>
          <w:sz w:val="40"/>
          <w:szCs w:val="40"/>
        </w:rPr>
        <w:t>fairly weak</w:t>
      </w:r>
      <w:proofErr w:type="gramEnd"/>
      <w:r w:rsidRPr="00E27B12">
        <w:rPr>
          <w:rFonts w:ascii="Calibri" w:hAnsi="Calibri" w:cs="Calibri"/>
          <w:sz w:val="40"/>
          <w:szCs w:val="40"/>
        </w:rPr>
        <w:t>.”</w:t>
      </w:r>
    </w:p>
    <w:p w14:paraId="721BC687" w14:textId="77777777" w:rsidR="000D2FF2" w:rsidRPr="00E27B12" w:rsidRDefault="000D2FF2" w:rsidP="00E141FC">
      <w:pPr>
        <w:tabs>
          <w:tab w:val="clear" w:pos="720"/>
        </w:tabs>
        <w:ind w:left="720" w:right="288"/>
        <w:jc w:val="both"/>
        <w:rPr>
          <w:rFonts w:ascii="Calibri" w:hAnsi="Calibri" w:cs="Calibri"/>
          <w:sz w:val="40"/>
          <w:szCs w:val="40"/>
        </w:rPr>
      </w:pPr>
    </w:p>
    <w:p w14:paraId="2E9C0D99"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These names of Yâ-hwéh appear as parts of personal names, called “theophoric components</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as prefixes and suffixes, but the </w:t>
      </w:r>
      <w:r>
        <w:rPr>
          <w:rFonts w:ascii="Times New Roman" w:hAnsi="Times New Roman"/>
          <w:sz w:val="52"/>
          <w:szCs w:val="52"/>
          <w:rtl/>
        </w:rPr>
        <w:t>יה</w:t>
      </w:r>
      <w:r w:rsidRPr="00E27B12">
        <w:rPr>
          <w:rFonts w:ascii="Calibri" w:hAnsi="Calibri" w:cs="Calibri"/>
          <w:sz w:val="40"/>
          <w:szCs w:val="40"/>
        </w:rPr>
        <w:t xml:space="preserve"> appears only as a suffix. Other times </w:t>
      </w:r>
      <w:r>
        <w:rPr>
          <w:rFonts w:ascii="Times New Roman" w:hAnsi="Times New Roman"/>
          <w:sz w:val="52"/>
          <w:szCs w:val="52"/>
          <w:rtl/>
        </w:rPr>
        <w:t>יה</w:t>
      </w:r>
      <w:r w:rsidRPr="00E27B12">
        <w:rPr>
          <w:rFonts w:ascii="Calibri" w:hAnsi="Calibri" w:cs="Calibri"/>
          <w:sz w:val="40"/>
          <w:szCs w:val="40"/>
        </w:rPr>
        <w:t xml:space="preserve"> appears alone or preceding </w:t>
      </w:r>
      <w:r>
        <w:rPr>
          <w:rFonts w:ascii="Times New Roman" w:hAnsi="Times New Roman"/>
          <w:sz w:val="52"/>
          <w:szCs w:val="52"/>
          <w:rtl/>
        </w:rPr>
        <w:t>יהוה</w:t>
      </w:r>
      <w:r w:rsidRPr="00E27B12">
        <w:rPr>
          <w:rFonts w:ascii="Calibri" w:hAnsi="Calibri" w:cs="Calibri"/>
          <w:sz w:val="40"/>
          <w:szCs w:val="40"/>
        </w:rPr>
        <w:t xml:space="preserve"> as a “praenomen” (forename), which identifies the </w:t>
      </w:r>
      <w:proofErr w:type="gramStart"/>
      <w:r w:rsidRPr="00E27B12">
        <w:rPr>
          <w:rFonts w:ascii="Calibri" w:hAnsi="Calibri" w:cs="Calibri"/>
          <w:sz w:val="40"/>
          <w:szCs w:val="40"/>
        </w:rPr>
        <w:t>Son</w:t>
      </w:r>
      <w:proofErr w:type="gramEnd"/>
      <w:r w:rsidRPr="00E27B12">
        <w:rPr>
          <w:rFonts w:ascii="Calibri" w:hAnsi="Calibri" w:cs="Calibri"/>
          <w:sz w:val="40"/>
          <w:szCs w:val="40"/>
        </w:rPr>
        <w:t xml:space="preserve"> specifically in Tenákh (a Hebrew acronym for Law, Prophets, and Writings, we call pre-advent scriptures). These theophoric components, pronounced YÂHU (i.e., </w:t>
      </w:r>
      <w:r w:rsidRPr="00E27B12">
        <w:rPr>
          <w:rFonts w:ascii="Calibri" w:hAnsi="Calibri" w:cs="Calibri"/>
          <w:i/>
          <w:iCs/>
          <w:sz w:val="40"/>
          <w:szCs w:val="40"/>
        </w:rPr>
        <w:t>-</w:t>
      </w:r>
      <w:proofErr w:type="spellStart"/>
      <w:r w:rsidRPr="00E27B12">
        <w:rPr>
          <w:rFonts w:ascii="Calibri" w:hAnsi="Calibri" w:cs="Calibri"/>
          <w:i/>
          <w:iCs/>
          <w:sz w:val="40"/>
          <w:szCs w:val="40"/>
        </w:rPr>
        <w:t>y</w:t>
      </w:r>
      <w:r w:rsidRPr="00E27B12">
        <w:rPr>
          <w:rFonts w:ascii="Calibri" w:hAnsi="Calibri" w:cs="Calibri"/>
          <w:i/>
          <w:iCs/>
          <w:sz w:val="40"/>
          <w:szCs w:val="40"/>
        </w:rPr>
        <w:softHyphen/>
        <w:t>āhû</w:t>
      </w:r>
      <w:proofErr w:type="spellEnd"/>
      <w:r w:rsidRPr="00E27B12">
        <w:rPr>
          <w:rFonts w:ascii="Calibri" w:hAnsi="Calibri" w:cs="Calibri"/>
          <w:i/>
          <w:iCs/>
          <w:sz w:val="40"/>
          <w:szCs w:val="40"/>
        </w:rPr>
        <w:t xml:space="preserve">, </w:t>
      </w:r>
      <w:r w:rsidRPr="00E27B12">
        <w:rPr>
          <w:rFonts w:ascii="Calibri" w:hAnsi="Calibri" w:cs="Calibri"/>
          <w:sz w:val="40"/>
          <w:szCs w:val="40"/>
        </w:rPr>
        <w:t xml:space="preserve">in such names as </w:t>
      </w:r>
      <w:proofErr w:type="spellStart"/>
      <w:r w:rsidRPr="00E27B12">
        <w:rPr>
          <w:rFonts w:ascii="Calibri" w:hAnsi="Calibri" w:cs="Calibri"/>
          <w:i/>
          <w:iCs/>
          <w:sz w:val="40"/>
          <w:szCs w:val="40"/>
        </w:rPr>
        <w:t>Hizqîyāhû</w:t>
      </w:r>
      <w:proofErr w:type="spellEnd"/>
      <w:r w:rsidRPr="00E27B12">
        <w:rPr>
          <w:rFonts w:ascii="Calibri" w:hAnsi="Calibri" w:cs="Calibri"/>
          <w:i/>
          <w:iCs/>
          <w:sz w:val="40"/>
          <w:szCs w:val="40"/>
        </w:rPr>
        <w:t xml:space="preserve"> </w:t>
      </w:r>
      <w:r w:rsidRPr="00E27B12">
        <w:rPr>
          <w:rFonts w:ascii="Calibri" w:hAnsi="Calibri" w:cs="Calibri"/>
          <w:sz w:val="40"/>
          <w:szCs w:val="40"/>
        </w:rPr>
        <w:t xml:space="preserve">[Hezekiah]), are considered, in Hebrew linguistics, the normal shortened form of the </w:t>
      </w:r>
      <w:hyperlink w:anchor="imperfect" w:history="1">
        <w:r w:rsidRPr="00E27B12">
          <w:rPr>
            <w:rStyle w:val="Hyperlink"/>
            <w:rFonts w:ascii="Calibri" w:hAnsi="Calibri" w:cs="Calibri"/>
            <w:sz w:val="40"/>
            <w:szCs w:val="40"/>
          </w:rPr>
          <w:t>imperfect verb</w:t>
        </w:r>
      </w:hyperlink>
      <w:r w:rsidRPr="00E27B12">
        <w:rPr>
          <w:rFonts w:ascii="Calibri" w:hAnsi="Calibri" w:cs="Calibri"/>
          <w:sz w:val="40"/>
          <w:szCs w:val="40"/>
        </w:rPr>
        <w:t xml:space="preserve"> like </w:t>
      </w:r>
      <w:proofErr w:type="spellStart"/>
      <w:r w:rsidRPr="00E27B12">
        <w:rPr>
          <w:rFonts w:ascii="Calibri" w:hAnsi="Calibri" w:cs="Calibri"/>
          <w:i/>
          <w:iCs/>
          <w:sz w:val="40"/>
          <w:szCs w:val="40"/>
        </w:rPr>
        <w:t>yāhwé</w:t>
      </w:r>
      <w:r w:rsidRPr="00E27B12">
        <w:rPr>
          <w:rFonts w:ascii="Calibri" w:hAnsi="Calibri" w:cs="Calibri"/>
          <w:i/>
          <w:iCs/>
          <w:sz w:val="40"/>
          <w:szCs w:val="40"/>
          <w:vertAlign w:val="superscript"/>
        </w:rPr>
        <w:t>h</w:t>
      </w:r>
      <w:proofErr w:type="spellEnd"/>
      <w:r w:rsidRPr="00E27B12">
        <w:rPr>
          <w:rFonts w:ascii="Calibri" w:hAnsi="Calibri" w:cs="Calibri"/>
          <w:i/>
          <w:iCs/>
          <w:sz w:val="40"/>
          <w:szCs w:val="40"/>
        </w:rPr>
        <w:t>,</w:t>
      </w:r>
      <w:r w:rsidRPr="00E27B12">
        <w:rPr>
          <w:rFonts w:ascii="Calibri" w:hAnsi="Calibri" w:cs="Calibri"/>
          <w:sz w:val="40"/>
          <w:szCs w:val="40"/>
        </w:rPr>
        <w:t xml:space="preserve"> that is the preterit or jussive short form of this Verb. The short form of the imperfect, has two functions: a completed past tense (preterit), “He caused to be existed,” and jussive (third person command), “He causes to be existed</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however, </w:t>
      </w:r>
      <w:proofErr w:type="gramStart"/>
      <w:r w:rsidRPr="00E27B12">
        <w:rPr>
          <w:rFonts w:ascii="Calibri" w:hAnsi="Calibri" w:cs="Calibri"/>
          <w:sz w:val="40"/>
          <w:szCs w:val="40"/>
        </w:rPr>
        <w:t>don’t</w:t>
      </w:r>
      <w:proofErr w:type="gramEnd"/>
      <w:r w:rsidRPr="00E27B12">
        <w:rPr>
          <w:rFonts w:ascii="Calibri" w:hAnsi="Calibri" w:cs="Calibri"/>
          <w:sz w:val="40"/>
          <w:szCs w:val="40"/>
        </w:rPr>
        <w:t xml:space="preserve"> attempt to </w:t>
      </w:r>
      <w:r w:rsidRPr="00E27B12">
        <w:rPr>
          <w:rFonts w:ascii="Calibri" w:hAnsi="Calibri" w:cs="Calibri"/>
          <w:b/>
          <w:bCs/>
          <w:sz w:val="40"/>
          <w:szCs w:val="40"/>
        </w:rPr>
        <w:t>translate</w:t>
      </w:r>
      <w:r w:rsidRPr="00E27B12">
        <w:rPr>
          <w:rFonts w:ascii="Calibri" w:hAnsi="Calibri" w:cs="Calibri"/>
          <w:sz w:val="40"/>
          <w:szCs w:val="40"/>
        </w:rPr>
        <w:t xml:space="preserve"> that </w:t>
      </w:r>
      <w:r w:rsidRPr="00E27B12">
        <w:rPr>
          <w:rFonts w:ascii="Calibri" w:hAnsi="Calibri" w:cs="Calibri"/>
          <w:b/>
          <w:bCs/>
          <w:sz w:val="40"/>
          <w:szCs w:val="40"/>
        </w:rPr>
        <w:t>within</w:t>
      </w:r>
      <w:r w:rsidRPr="00E27B12">
        <w:rPr>
          <w:rFonts w:ascii="Calibri" w:hAnsi="Calibri" w:cs="Calibri"/>
          <w:sz w:val="40"/>
          <w:szCs w:val="40"/>
        </w:rPr>
        <w:t xml:space="preserve"> a personal name: e.g., Yâhuwtsâ</w:t>
      </w:r>
      <w:r w:rsidRPr="00E27B12">
        <w:rPr>
          <w:rFonts w:ascii="Calibri" w:hAnsi="Calibri" w:cs="Calibri"/>
          <w:sz w:val="40"/>
          <w:szCs w:val="40"/>
          <w:u w:val="single"/>
        </w:rPr>
        <w:t>th</w:t>
      </w:r>
      <w:r w:rsidRPr="00E27B12">
        <w:rPr>
          <w:rFonts w:ascii="Calibri" w:hAnsi="Calibri" w:cs="Calibri"/>
          <w:sz w:val="40"/>
          <w:szCs w:val="40"/>
        </w:rPr>
        <w:t>â´q should be translated as “Yâ-hwéh’s righteousness</w:t>
      </w:r>
      <w:proofErr w:type="gramStart"/>
      <w:r w:rsidRPr="00E27B12">
        <w:rPr>
          <w:rFonts w:ascii="Calibri" w:hAnsi="Calibri" w:cs="Calibri"/>
          <w:sz w:val="40"/>
          <w:szCs w:val="40"/>
        </w:rPr>
        <w:t>”.</w:t>
      </w:r>
      <w:proofErr w:type="gramEnd"/>
    </w:p>
    <w:p w14:paraId="33C2776E" w14:textId="77777777" w:rsidR="000D2FF2" w:rsidRPr="00E27B12" w:rsidRDefault="000D2FF2" w:rsidP="00E141FC">
      <w:pPr>
        <w:tabs>
          <w:tab w:val="clear" w:pos="720"/>
        </w:tabs>
        <w:ind w:left="720" w:right="288"/>
        <w:rPr>
          <w:rFonts w:ascii="Calibri" w:hAnsi="Calibri" w:cs="Calibri"/>
          <w:sz w:val="40"/>
          <w:szCs w:val="40"/>
        </w:rPr>
      </w:pPr>
    </w:p>
    <w:p w14:paraId="466C906D"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There is a more profound meaning for this short form: As we sometimes see written combined even still, in Hebrew scriptures, </w:t>
      </w:r>
      <w:r w:rsidRPr="00E27B12">
        <w:rPr>
          <w:rFonts w:ascii="Calibri" w:hAnsi="Calibri" w:cs="Calibri"/>
          <w:b/>
          <w:bCs/>
          <w:sz w:val="40"/>
          <w:szCs w:val="40"/>
        </w:rPr>
        <w:t>Yâ´hu Yâ-hwéh</w:t>
      </w:r>
      <w:r w:rsidRPr="00E27B12">
        <w:rPr>
          <w:rFonts w:ascii="Calibri" w:hAnsi="Calibri" w:cs="Calibri"/>
          <w:sz w:val="40"/>
          <w:szCs w:val="40"/>
        </w:rPr>
        <w:t xml:space="preserve"> (</w:t>
      </w:r>
      <w:r>
        <w:rPr>
          <w:rFonts w:ascii="Times New Roman" w:hAnsi="Times New Roman"/>
          <w:sz w:val="52"/>
          <w:szCs w:val="52"/>
          <w:rtl/>
        </w:rPr>
        <w:t>יָ֥הֻ יָהְוֶ֥ה</w:t>
      </w:r>
      <w:r w:rsidRPr="00E27B12">
        <w:rPr>
          <w:rFonts w:ascii="Calibri" w:hAnsi="Calibri" w:cs="Calibri"/>
          <w:sz w:val="40"/>
          <w:szCs w:val="40"/>
        </w:rPr>
        <w:t xml:space="preserve">), this short form (completed in the past, yet the commanding voice) together to the imperfect (continuing, not completed) form, as a dual name, this dual form represents the Son, as being completed in the past, and the commanding Voice of Yâ-hwéh, and The One </w:t>
      </w:r>
      <w:r w:rsidRPr="00E27B12">
        <w:rPr>
          <w:rFonts w:ascii="Calibri" w:hAnsi="Calibri" w:cs="Calibri"/>
          <w:i/>
          <w:iCs/>
          <w:sz w:val="40"/>
          <w:szCs w:val="40"/>
        </w:rPr>
        <w:t>(n.)</w:t>
      </w:r>
      <w:r w:rsidRPr="00E27B12">
        <w:rPr>
          <w:rFonts w:ascii="Calibri" w:hAnsi="Calibri" w:cs="Calibri"/>
          <w:sz w:val="40"/>
          <w:szCs w:val="40"/>
        </w:rPr>
        <w:t xml:space="preserve">, the continuing not completed Yâ-hwéh Who defines Himself as ‘the ones’, all His number of lights coming to exist, although a finite and perfect number, doing so through the Son. Therefore, the theophoric components of His name refer to His completed commanding Son, the Personification of Yâ-hwéh, The One </w:t>
      </w:r>
      <w:r w:rsidRPr="00E27B12">
        <w:rPr>
          <w:rFonts w:ascii="Calibri" w:hAnsi="Calibri" w:cs="Calibri"/>
          <w:i/>
          <w:iCs/>
          <w:sz w:val="40"/>
          <w:szCs w:val="40"/>
        </w:rPr>
        <w:t>(n.)</w:t>
      </w:r>
      <w:r w:rsidRPr="00E27B12">
        <w:rPr>
          <w:rFonts w:ascii="Calibri" w:hAnsi="Calibri" w:cs="Calibri"/>
          <w:sz w:val="40"/>
          <w:szCs w:val="40"/>
        </w:rPr>
        <w:t xml:space="preserve"> being </w:t>
      </w:r>
      <w:r w:rsidRPr="00E27B12">
        <w:rPr>
          <w:rFonts w:ascii="Calibri" w:hAnsi="Calibri" w:cs="Calibri"/>
          <w:sz w:val="40"/>
          <w:szCs w:val="40"/>
          <w:u w:val="single"/>
        </w:rPr>
        <w:t>the ones</w:t>
      </w:r>
      <w:r w:rsidRPr="00E27B12">
        <w:rPr>
          <w:rFonts w:ascii="Calibri" w:hAnsi="Calibri" w:cs="Calibri"/>
          <w:sz w:val="40"/>
          <w:szCs w:val="40"/>
        </w:rPr>
        <w:t xml:space="preserve"> </w:t>
      </w:r>
      <w:r w:rsidRPr="00E27B12">
        <w:rPr>
          <w:rFonts w:ascii="Calibri" w:hAnsi="Calibri" w:cs="Calibri"/>
          <w:i/>
          <w:iCs/>
          <w:sz w:val="40"/>
          <w:szCs w:val="40"/>
        </w:rPr>
        <w:t>(m.)</w:t>
      </w:r>
      <w:r w:rsidRPr="00E27B12">
        <w:rPr>
          <w:rFonts w:ascii="Calibri" w:hAnsi="Calibri" w:cs="Calibri"/>
          <w:sz w:val="40"/>
          <w:szCs w:val="40"/>
        </w:rPr>
        <w:t xml:space="preserve"> coming to exist. Applying this knowledge to the </w:t>
      </w:r>
      <w:r w:rsidRPr="00E27B12">
        <w:rPr>
          <w:rFonts w:ascii="Calibri" w:hAnsi="Calibri" w:cs="Calibri"/>
          <w:b/>
          <w:bCs/>
          <w:sz w:val="40"/>
          <w:szCs w:val="40"/>
        </w:rPr>
        <w:t>understanding</w:t>
      </w:r>
      <w:r w:rsidRPr="00E27B12">
        <w:rPr>
          <w:rFonts w:ascii="Calibri" w:hAnsi="Calibri" w:cs="Calibri"/>
          <w:sz w:val="40"/>
          <w:szCs w:val="40"/>
        </w:rPr>
        <w:t xml:space="preserve"> of the name containing this shortened form in translation, e.g., Yâhuwtsâ</w:t>
      </w:r>
      <w:r w:rsidRPr="00E27B12">
        <w:rPr>
          <w:rFonts w:ascii="Calibri" w:hAnsi="Calibri" w:cs="Calibri"/>
          <w:sz w:val="40"/>
          <w:szCs w:val="40"/>
          <w:u w:val="single"/>
        </w:rPr>
        <w:t>th</w:t>
      </w:r>
      <w:r w:rsidRPr="00E27B12">
        <w:rPr>
          <w:rFonts w:ascii="Calibri" w:hAnsi="Calibri" w:cs="Calibri"/>
          <w:sz w:val="40"/>
          <w:szCs w:val="40"/>
        </w:rPr>
        <w:t>â´q, translated as “Yâ-hwéh’s righteousness</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would be referring to the Righteousness of the completed commanding Son being Yâ-hwéh.</w:t>
      </w:r>
    </w:p>
    <w:p w14:paraId="4DED7ACA" w14:textId="77777777" w:rsidR="000D2FF2" w:rsidRPr="00E27B12" w:rsidRDefault="000D2FF2" w:rsidP="00E141FC">
      <w:pPr>
        <w:tabs>
          <w:tab w:val="clear" w:pos="720"/>
        </w:tabs>
        <w:ind w:left="720" w:right="288"/>
        <w:rPr>
          <w:rFonts w:ascii="Calibri" w:hAnsi="Calibri" w:cs="Calibri"/>
          <w:sz w:val="40"/>
          <w:szCs w:val="40"/>
        </w:rPr>
      </w:pPr>
    </w:p>
    <w:p w14:paraId="2A8C8561"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Please note that logically, since these theophoric components are all </w:t>
      </w:r>
      <w:proofErr w:type="gramStart"/>
      <w:r w:rsidRPr="00E27B12">
        <w:rPr>
          <w:rFonts w:ascii="Calibri" w:hAnsi="Calibri" w:cs="Calibri"/>
          <w:sz w:val="40"/>
          <w:szCs w:val="40"/>
        </w:rPr>
        <w:t>actually the</w:t>
      </w:r>
      <w:proofErr w:type="gramEnd"/>
      <w:r w:rsidRPr="00E27B12">
        <w:rPr>
          <w:rFonts w:ascii="Calibri" w:hAnsi="Calibri" w:cs="Calibri"/>
          <w:sz w:val="40"/>
          <w:szCs w:val="40"/>
        </w:rPr>
        <w:t xml:space="preserve"> same legitimate shortened form of the name of Yâ-hwéh, this explains why it always should sound </w:t>
      </w:r>
      <w:r w:rsidRPr="00E27B12">
        <w:rPr>
          <w:rFonts w:ascii="Calibri" w:hAnsi="Calibri" w:cs="Calibri"/>
          <w:b/>
          <w:bCs/>
          <w:sz w:val="40"/>
          <w:szCs w:val="40"/>
        </w:rPr>
        <w:t>the same</w:t>
      </w:r>
      <w:r w:rsidRPr="00E27B12">
        <w:rPr>
          <w:rFonts w:ascii="Calibri" w:hAnsi="Calibri" w:cs="Calibri"/>
          <w:sz w:val="40"/>
          <w:szCs w:val="40"/>
        </w:rPr>
        <w:t>, no matter how scribes degenerated its spelling or no matter whether it appeared at the beginning or at the ending of a name. Another example of this short form/long form relationship is the verb “to do obeisance</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which in the imperfect is </w:t>
      </w:r>
      <w:proofErr w:type="spellStart"/>
      <w:r w:rsidRPr="00E27B12">
        <w:rPr>
          <w:rFonts w:ascii="Calibri" w:hAnsi="Calibri" w:cs="Calibri"/>
          <w:i/>
          <w:iCs/>
          <w:sz w:val="40"/>
          <w:szCs w:val="40"/>
        </w:rPr>
        <w:t>yiŝtah</w:t>
      </w:r>
      <w:r w:rsidRPr="00E27B12">
        <w:rPr>
          <w:rFonts w:ascii="Calibri" w:hAnsi="Calibri" w:cs="Calibri"/>
          <w:i/>
          <w:iCs/>
          <w:sz w:val="40"/>
          <w:szCs w:val="40"/>
          <w:vertAlign w:val="superscript"/>
        </w:rPr>
        <w:t>a</w:t>
      </w:r>
      <w:r w:rsidRPr="00E27B12">
        <w:rPr>
          <w:rFonts w:ascii="Calibri" w:hAnsi="Calibri" w:cs="Calibri"/>
          <w:i/>
          <w:iCs/>
          <w:sz w:val="40"/>
          <w:szCs w:val="40"/>
        </w:rPr>
        <w:t>wé</w:t>
      </w:r>
      <w:r w:rsidRPr="00E27B12">
        <w:rPr>
          <w:rFonts w:ascii="Calibri" w:hAnsi="Calibri" w:cs="Calibri"/>
          <w:i/>
          <w:iCs/>
          <w:sz w:val="40"/>
          <w:szCs w:val="40"/>
          <w:vertAlign w:val="superscript"/>
        </w:rPr>
        <w:t>h</w:t>
      </w:r>
      <w:proofErr w:type="spellEnd"/>
      <w:r w:rsidRPr="00E27B12">
        <w:rPr>
          <w:rFonts w:ascii="Calibri" w:hAnsi="Calibri" w:cs="Calibri"/>
          <w:i/>
          <w:iCs/>
          <w:sz w:val="40"/>
          <w:szCs w:val="40"/>
        </w:rPr>
        <w:t xml:space="preserve">, </w:t>
      </w:r>
      <w:r w:rsidRPr="00E27B12">
        <w:rPr>
          <w:rFonts w:ascii="Calibri" w:hAnsi="Calibri" w:cs="Calibri"/>
          <w:sz w:val="40"/>
          <w:szCs w:val="40"/>
        </w:rPr>
        <w:t xml:space="preserve">while the shortened imperfect form (for preterit or jussive) is </w:t>
      </w:r>
      <w:proofErr w:type="spellStart"/>
      <w:r w:rsidRPr="00E27B12">
        <w:rPr>
          <w:rFonts w:ascii="Calibri" w:hAnsi="Calibri" w:cs="Calibri"/>
          <w:i/>
          <w:iCs/>
          <w:sz w:val="40"/>
          <w:szCs w:val="40"/>
        </w:rPr>
        <w:t>yiŝtáhû</w:t>
      </w:r>
      <w:proofErr w:type="spellEnd"/>
      <w:r w:rsidRPr="00E27B12">
        <w:rPr>
          <w:rFonts w:ascii="Calibri" w:hAnsi="Calibri" w:cs="Calibri"/>
          <w:i/>
          <w:iCs/>
          <w:sz w:val="40"/>
          <w:szCs w:val="40"/>
        </w:rPr>
        <w:t xml:space="preserve">. </w:t>
      </w:r>
      <w:r w:rsidRPr="00E27B12">
        <w:rPr>
          <w:rFonts w:ascii="Calibri" w:hAnsi="Calibri" w:cs="Calibri"/>
          <w:sz w:val="40"/>
          <w:szCs w:val="40"/>
        </w:rPr>
        <w:t xml:space="preserve">In other words, </w:t>
      </w:r>
      <w:proofErr w:type="spellStart"/>
      <w:r w:rsidRPr="00E27B12">
        <w:rPr>
          <w:rFonts w:ascii="Calibri" w:hAnsi="Calibri" w:cs="Calibri"/>
          <w:i/>
          <w:iCs/>
          <w:sz w:val="40"/>
          <w:szCs w:val="40"/>
        </w:rPr>
        <w:t>yiŝtáhû</w:t>
      </w:r>
      <w:proofErr w:type="spellEnd"/>
      <w:r w:rsidRPr="00E27B12">
        <w:rPr>
          <w:rFonts w:ascii="Calibri" w:hAnsi="Calibri" w:cs="Calibri"/>
          <w:sz w:val="40"/>
          <w:szCs w:val="40"/>
        </w:rPr>
        <w:t xml:space="preserve"> is to </w:t>
      </w:r>
      <w:proofErr w:type="spellStart"/>
      <w:r w:rsidRPr="00E27B12">
        <w:rPr>
          <w:rFonts w:ascii="Calibri" w:hAnsi="Calibri" w:cs="Calibri"/>
          <w:i/>
          <w:iCs/>
          <w:sz w:val="40"/>
          <w:szCs w:val="40"/>
        </w:rPr>
        <w:t>yiŝtah</w:t>
      </w:r>
      <w:r w:rsidRPr="00E27B12">
        <w:rPr>
          <w:rFonts w:ascii="Calibri" w:hAnsi="Calibri" w:cs="Calibri"/>
          <w:i/>
          <w:iCs/>
          <w:sz w:val="40"/>
          <w:szCs w:val="40"/>
          <w:vertAlign w:val="superscript"/>
        </w:rPr>
        <w:t>a</w:t>
      </w:r>
      <w:r w:rsidRPr="00E27B12">
        <w:rPr>
          <w:rFonts w:ascii="Calibri" w:hAnsi="Calibri" w:cs="Calibri"/>
          <w:i/>
          <w:iCs/>
          <w:sz w:val="40"/>
          <w:szCs w:val="40"/>
        </w:rPr>
        <w:t>wé</w:t>
      </w:r>
      <w:r w:rsidRPr="00E27B12">
        <w:rPr>
          <w:rFonts w:ascii="Calibri" w:hAnsi="Calibri" w:cs="Calibri"/>
          <w:i/>
          <w:iCs/>
          <w:sz w:val="40"/>
          <w:szCs w:val="40"/>
          <w:vertAlign w:val="superscript"/>
        </w:rPr>
        <w:t>h</w:t>
      </w:r>
      <w:proofErr w:type="spellEnd"/>
      <w:r w:rsidRPr="00E27B12">
        <w:rPr>
          <w:rFonts w:ascii="Calibri" w:hAnsi="Calibri" w:cs="Calibri"/>
          <w:i/>
          <w:iCs/>
          <w:sz w:val="40"/>
          <w:szCs w:val="40"/>
        </w:rPr>
        <w:t xml:space="preserve"> </w:t>
      </w:r>
      <w:r w:rsidRPr="00E27B12">
        <w:rPr>
          <w:rFonts w:ascii="Calibri" w:hAnsi="Calibri" w:cs="Calibri"/>
          <w:sz w:val="40"/>
          <w:szCs w:val="40"/>
        </w:rPr>
        <w:t>as</w:t>
      </w:r>
      <w:r w:rsidRPr="00E27B12">
        <w:rPr>
          <w:rFonts w:ascii="Calibri" w:hAnsi="Calibri" w:cs="Calibri"/>
          <w:i/>
          <w:iCs/>
          <w:sz w:val="40"/>
          <w:szCs w:val="40"/>
        </w:rPr>
        <w:t xml:space="preserve"> </w:t>
      </w:r>
      <w:proofErr w:type="spellStart"/>
      <w:r w:rsidRPr="00E27B12">
        <w:rPr>
          <w:rFonts w:ascii="Calibri" w:hAnsi="Calibri" w:cs="Calibri"/>
          <w:i/>
          <w:iCs/>
          <w:sz w:val="40"/>
          <w:szCs w:val="40"/>
        </w:rPr>
        <w:t>yáhû</w:t>
      </w:r>
      <w:proofErr w:type="spellEnd"/>
      <w:r w:rsidRPr="00E27B12">
        <w:rPr>
          <w:rFonts w:ascii="Calibri" w:hAnsi="Calibri" w:cs="Calibri"/>
          <w:i/>
          <w:iCs/>
          <w:sz w:val="40"/>
          <w:szCs w:val="40"/>
        </w:rPr>
        <w:t xml:space="preserve"> </w:t>
      </w:r>
      <w:r w:rsidRPr="00E27B12">
        <w:rPr>
          <w:rFonts w:ascii="Calibri" w:hAnsi="Calibri" w:cs="Calibri"/>
          <w:sz w:val="40"/>
          <w:szCs w:val="40"/>
        </w:rPr>
        <w:t xml:space="preserve">is to </w:t>
      </w:r>
      <w:proofErr w:type="spellStart"/>
      <w:r w:rsidRPr="00E27B12">
        <w:rPr>
          <w:rFonts w:ascii="Calibri" w:hAnsi="Calibri" w:cs="Calibri"/>
          <w:i/>
          <w:iCs/>
          <w:sz w:val="40"/>
          <w:szCs w:val="40"/>
        </w:rPr>
        <w:t>yāhwé</w:t>
      </w:r>
      <w:r w:rsidRPr="00E27B12">
        <w:rPr>
          <w:rFonts w:ascii="Calibri" w:hAnsi="Calibri" w:cs="Calibri"/>
          <w:i/>
          <w:iCs/>
          <w:sz w:val="40"/>
          <w:szCs w:val="40"/>
          <w:vertAlign w:val="superscript"/>
        </w:rPr>
        <w:t>h</w:t>
      </w:r>
      <w:proofErr w:type="spellEnd"/>
      <w:r w:rsidRPr="00E27B12">
        <w:rPr>
          <w:rFonts w:ascii="Calibri" w:hAnsi="Calibri" w:cs="Calibri"/>
          <w:i/>
          <w:iCs/>
          <w:sz w:val="40"/>
          <w:szCs w:val="40"/>
        </w:rPr>
        <w:t>.</w:t>
      </w:r>
      <w:r w:rsidRPr="00E27B12">
        <w:rPr>
          <w:rFonts w:ascii="Calibri" w:hAnsi="Calibri" w:cs="Calibri"/>
          <w:sz w:val="40"/>
          <w:szCs w:val="40"/>
        </w:rPr>
        <w:t xml:space="preserve"> (Fig. 1)</w:t>
      </w:r>
    </w:p>
    <w:p w14:paraId="6BE5A696" w14:textId="77777777" w:rsidR="000D2FF2" w:rsidRPr="00E27B12" w:rsidRDefault="000D2FF2" w:rsidP="00E141FC">
      <w:pPr>
        <w:tabs>
          <w:tab w:val="clear" w:pos="720"/>
        </w:tabs>
        <w:ind w:left="720" w:right="288"/>
        <w:jc w:val="both"/>
        <w:rPr>
          <w:rFonts w:ascii="Calibri" w:hAnsi="Calibri" w:cs="Calibri"/>
          <w:sz w:val="40"/>
          <w:szCs w:val="40"/>
        </w:rPr>
      </w:pPr>
    </w:p>
    <w:p w14:paraId="6434CC37" w14:textId="77777777" w:rsidR="000D2FF2" w:rsidRPr="00E27B12" w:rsidRDefault="000D2FF2" w:rsidP="00E141FC">
      <w:pPr>
        <w:tabs>
          <w:tab w:val="clear" w:pos="720"/>
        </w:tabs>
        <w:ind w:left="720" w:right="288"/>
        <w:jc w:val="center"/>
        <w:rPr>
          <w:rFonts w:ascii="Calibri" w:hAnsi="Calibri" w:cs="Calibri"/>
          <w:sz w:val="40"/>
          <w:szCs w:val="4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blLook w:val="04A0" w:firstRow="1" w:lastRow="0" w:firstColumn="1" w:lastColumn="0" w:noHBand="0" w:noVBand="1"/>
      </w:tblPr>
      <w:tblGrid>
        <w:gridCol w:w="2501"/>
        <w:gridCol w:w="3720"/>
      </w:tblGrid>
      <w:tr w:rsidR="000D2FF2" w14:paraId="3AC4CE6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EEAF6"/>
            <w:tcMar>
              <w:left w:w="115" w:type="dxa"/>
              <w:right w:w="115" w:type="dxa"/>
            </w:tcMar>
          </w:tcPr>
          <w:p w14:paraId="588B4068" w14:textId="77777777" w:rsidR="000D2FF2" w:rsidRDefault="000D2FF2" w:rsidP="00E141FC">
            <w:pPr>
              <w:tabs>
                <w:tab w:val="clear" w:pos="720"/>
              </w:tabs>
              <w:ind w:right="288"/>
              <w:jc w:val="center"/>
              <w:rPr>
                <w:rFonts w:ascii="Times New Roman" w:hAnsi="Times New Roman"/>
                <w:noProof/>
                <w:sz w:val="66"/>
                <w:szCs w:val="66"/>
              </w:rPr>
            </w:pPr>
            <w:r>
              <w:rPr>
                <w:rFonts w:ascii="Times New Roman" w:hAnsi="Times New Roman"/>
                <w:noProof/>
                <w:sz w:val="66"/>
                <w:szCs w:val="66"/>
                <w:rtl/>
              </w:rPr>
              <w:t>חִזְקִיָּ֗הוּ</w:t>
            </w:r>
          </w:p>
          <w:p w14:paraId="7132BB3B" w14:textId="77777777" w:rsidR="000D2FF2" w:rsidRPr="00E27B12" w:rsidRDefault="000D2FF2" w:rsidP="00E141FC">
            <w:pPr>
              <w:tabs>
                <w:tab w:val="clear" w:pos="720"/>
              </w:tabs>
              <w:ind w:right="288"/>
              <w:jc w:val="center"/>
              <w:rPr>
                <w:rFonts w:ascii="Calibri" w:hAnsi="Calibri" w:cs="Calibri"/>
                <w:noProof/>
                <w:sz w:val="66"/>
                <w:szCs w:val="66"/>
              </w:rPr>
            </w:pPr>
          </w:p>
          <w:p w14:paraId="4245C463" w14:textId="77777777" w:rsidR="000D2FF2" w:rsidRPr="00E27B12" w:rsidRDefault="000D2FF2" w:rsidP="00E141FC">
            <w:pPr>
              <w:tabs>
                <w:tab w:val="clear" w:pos="720"/>
              </w:tabs>
              <w:ind w:right="288"/>
              <w:jc w:val="center"/>
              <w:rPr>
                <w:rFonts w:ascii="Calibri" w:hAnsi="Calibri" w:cs="Calibri"/>
                <w:noProof/>
                <w:sz w:val="66"/>
                <w:szCs w:val="66"/>
              </w:rPr>
            </w:pPr>
            <w:r>
              <w:rPr>
                <w:rFonts w:ascii="Times New Roman" w:hAnsi="Times New Roman"/>
                <w:noProof/>
                <w:sz w:val="66"/>
                <w:szCs w:val="66"/>
                <w:rtl/>
              </w:rPr>
              <w:t>מִֽשְׁתַּֽחֲ֬וֶ֜ה</w:t>
            </w:r>
          </w:p>
          <w:p w14:paraId="098BF0D8" w14:textId="77777777" w:rsidR="000D2FF2" w:rsidRPr="00E27B12" w:rsidRDefault="000D2FF2" w:rsidP="00E141FC">
            <w:pPr>
              <w:tabs>
                <w:tab w:val="clear" w:pos="720"/>
              </w:tabs>
              <w:ind w:right="288"/>
              <w:jc w:val="center"/>
              <w:rPr>
                <w:rFonts w:ascii="Calibri" w:hAnsi="Calibri" w:cs="Calibri"/>
                <w:noProof/>
                <w:sz w:val="66"/>
                <w:szCs w:val="66"/>
              </w:rPr>
            </w:pPr>
          </w:p>
          <w:p w14:paraId="58A35101" w14:textId="77777777" w:rsidR="000D2FF2" w:rsidRPr="00E27B12" w:rsidRDefault="000D2FF2" w:rsidP="00E141FC">
            <w:pPr>
              <w:tabs>
                <w:tab w:val="clear" w:pos="720"/>
              </w:tabs>
              <w:ind w:right="288"/>
              <w:jc w:val="center"/>
              <w:rPr>
                <w:rFonts w:ascii="Calibri" w:hAnsi="Calibri" w:cs="Calibri"/>
                <w:noProof/>
                <w:sz w:val="66"/>
                <w:szCs w:val="66"/>
              </w:rPr>
            </w:pPr>
            <w:r>
              <w:rPr>
                <w:rFonts w:ascii="Times New Roman" w:hAnsi="Times New Roman"/>
                <w:noProof/>
                <w:sz w:val="66"/>
                <w:szCs w:val="66"/>
                <w:rtl/>
              </w:rPr>
              <w:t>יָהְוֶה֙  יָ֖הוּ</w:t>
            </w:r>
          </w:p>
          <w:p w14:paraId="0C677898" w14:textId="77777777" w:rsidR="000D2FF2" w:rsidRPr="00E27B12" w:rsidRDefault="000D2FF2" w:rsidP="00E141FC">
            <w:pPr>
              <w:tabs>
                <w:tab w:val="clear" w:pos="720"/>
              </w:tabs>
              <w:ind w:right="288"/>
              <w:jc w:val="center"/>
              <w:rPr>
                <w:rFonts w:ascii="Calibri" w:hAnsi="Calibri" w:cs="Calibri"/>
                <w:sz w:val="40"/>
                <w:szCs w:val="40"/>
              </w:rPr>
            </w:pPr>
          </w:p>
          <w:p w14:paraId="788A21E7" w14:textId="77777777" w:rsidR="000D2FF2" w:rsidRPr="00E27B12" w:rsidRDefault="000D2FF2" w:rsidP="00E141FC">
            <w:pPr>
              <w:tabs>
                <w:tab w:val="clear" w:pos="720"/>
              </w:tabs>
              <w:ind w:right="288"/>
              <w:jc w:val="center"/>
              <w:rPr>
                <w:rFonts w:ascii="Calibri" w:hAnsi="Calibri" w:cs="Calibri"/>
                <w:sz w:val="32"/>
                <w:szCs w:val="32"/>
                <w:rtl/>
              </w:rPr>
            </w:pPr>
            <w:r w:rsidRPr="00E27B12">
              <w:rPr>
                <w:rFonts w:ascii="Calibri" w:hAnsi="Calibri" w:cs="Calibri"/>
                <w:sz w:val="32"/>
                <w:szCs w:val="32"/>
              </w:rPr>
              <w:t>Fig. 1</w:t>
            </w:r>
          </w:p>
        </w:tc>
        <w:tc>
          <w:tcPr>
            <w:tcW w:w="0" w:type="auto"/>
            <w:tcBorders>
              <w:top w:val="single" w:sz="4" w:space="0" w:color="auto"/>
              <w:left w:val="single" w:sz="4" w:space="0" w:color="auto"/>
              <w:bottom w:val="single" w:sz="4" w:space="0" w:color="auto"/>
              <w:right w:val="single" w:sz="4" w:space="0" w:color="auto"/>
            </w:tcBorders>
            <w:shd w:val="clear" w:color="auto" w:fill="DEEAF6"/>
            <w:tcMar>
              <w:left w:w="115" w:type="dxa"/>
              <w:right w:w="115" w:type="dxa"/>
            </w:tcMar>
          </w:tcPr>
          <w:p w14:paraId="66438E15" w14:textId="77777777" w:rsidR="000D2FF2" w:rsidRPr="00E27B12" w:rsidRDefault="000D2FF2" w:rsidP="00E141FC">
            <w:pPr>
              <w:tabs>
                <w:tab w:val="clear" w:pos="720"/>
              </w:tabs>
              <w:ind w:right="288"/>
              <w:jc w:val="center"/>
              <w:rPr>
                <w:rFonts w:ascii="Calibri" w:hAnsi="Calibri" w:cs="Calibri"/>
                <w:i/>
                <w:iCs/>
                <w:sz w:val="40"/>
                <w:szCs w:val="40"/>
              </w:rPr>
            </w:pPr>
            <w:proofErr w:type="spellStart"/>
            <w:r w:rsidRPr="00E27B12">
              <w:rPr>
                <w:rFonts w:ascii="Calibri" w:hAnsi="Calibri" w:cs="Calibri"/>
                <w:i/>
                <w:iCs/>
                <w:sz w:val="40"/>
                <w:szCs w:val="40"/>
              </w:rPr>
              <w:t>Hizqîyāhû</w:t>
            </w:r>
            <w:proofErr w:type="spellEnd"/>
          </w:p>
          <w:p w14:paraId="48AE9C83" w14:textId="77777777" w:rsidR="000D2FF2" w:rsidRPr="00E27B12" w:rsidRDefault="000D2FF2" w:rsidP="00E141FC">
            <w:pPr>
              <w:tabs>
                <w:tab w:val="clear" w:pos="720"/>
              </w:tabs>
              <w:ind w:right="288"/>
              <w:jc w:val="center"/>
              <w:rPr>
                <w:rFonts w:ascii="Calibri" w:hAnsi="Calibri" w:cs="Calibri"/>
                <w:i/>
                <w:iCs/>
                <w:sz w:val="40"/>
                <w:szCs w:val="40"/>
              </w:rPr>
            </w:pPr>
            <w:r w:rsidRPr="00E27B12">
              <w:rPr>
                <w:rFonts w:ascii="Calibri" w:hAnsi="Calibri" w:cs="Calibri"/>
                <w:i/>
                <w:iCs/>
                <w:sz w:val="40"/>
                <w:szCs w:val="40"/>
              </w:rPr>
              <w:t>(ChizqiyYâ´huw)</w:t>
            </w:r>
          </w:p>
          <w:p w14:paraId="6DB7221B" w14:textId="77777777" w:rsidR="000D2FF2" w:rsidRPr="00E27B12" w:rsidRDefault="000D2FF2" w:rsidP="00E141FC">
            <w:pPr>
              <w:tabs>
                <w:tab w:val="clear" w:pos="720"/>
              </w:tabs>
              <w:ind w:right="288"/>
              <w:jc w:val="center"/>
              <w:rPr>
                <w:rFonts w:ascii="Calibri" w:hAnsi="Calibri" w:cs="Calibri"/>
                <w:i/>
                <w:iCs/>
                <w:sz w:val="40"/>
                <w:szCs w:val="40"/>
              </w:rPr>
            </w:pPr>
          </w:p>
          <w:p w14:paraId="25A461D1" w14:textId="77777777" w:rsidR="000D2FF2" w:rsidRPr="00E27B12" w:rsidRDefault="000D2FF2" w:rsidP="00E141FC">
            <w:pPr>
              <w:tabs>
                <w:tab w:val="clear" w:pos="720"/>
              </w:tabs>
              <w:ind w:right="288"/>
              <w:jc w:val="center"/>
              <w:rPr>
                <w:rFonts w:ascii="Calibri" w:hAnsi="Calibri" w:cs="Calibri"/>
                <w:i/>
                <w:iCs/>
                <w:sz w:val="40"/>
                <w:szCs w:val="40"/>
                <w:vertAlign w:val="superscript"/>
              </w:rPr>
            </w:pPr>
            <w:proofErr w:type="spellStart"/>
            <w:r w:rsidRPr="00E27B12">
              <w:rPr>
                <w:rFonts w:ascii="Calibri" w:hAnsi="Calibri" w:cs="Calibri"/>
                <w:i/>
                <w:iCs/>
                <w:sz w:val="40"/>
                <w:szCs w:val="40"/>
              </w:rPr>
              <w:t>miŝtah</w:t>
            </w:r>
            <w:r w:rsidRPr="00E27B12">
              <w:rPr>
                <w:rFonts w:ascii="Calibri" w:hAnsi="Calibri" w:cs="Calibri"/>
                <w:i/>
                <w:iCs/>
                <w:sz w:val="40"/>
                <w:szCs w:val="40"/>
                <w:vertAlign w:val="superscript"/>
              </w:rPr>
              <w:t>a</w:t>
            </w:r>
            <w:r w:rsidRPr="00E27B12">
              <w:rPr>
                <w:rFonts w:ascii="Calibri" w:hAnsi="Calibri" w:cs="Calibri"/>
                <w:i/>
                <w:iCs/>
                <w:sz w:val="40"/>
                <w:szCs w:val="40"/>
              </w:rPr>
              <w:t>we</w:t>
            </w:r>
            <w:r w:rsidRPr="00E27B12">
              <w:rPr>
                <w:rFonts w:ascii="Calibri" w:hAnsi="Calibri" w:cs="Calibri"/>
                <w:i/>
                <w:iCs/>
                <w:sz w:val="40"/>
                <w:szCs w:val="40"/>
                <w:vertAlign w:val="superscript"/>
              </w:rPr>
              <w:t>h</w:t>
            </w:r>
            <w:proofErr w:type="spellEnd"/>
          </w:p>
          <w:p w14:paraId="2E495A15" w14:textId="77777777" w:rsidR="000D2FF2" w:rsidRPr="00E27B12" w:rsidRDefault="000D2FF2" w:rsidP="00E141FC">
            <w:pPr>
              <w:tabs>
                <w:tab w:val="clear" w:pos="720"/>
              </w:tabs>
              <w:ind w:right="288"/>
              <w:jc w:val="center"/>
              <w:rPr>
                <w:rFonts w:ascii="Calibri" w:hAnsi="Calibri" w:cs="Calibri"/>
                <w:i/>
                <w:iCs/>
                <w:sz w:val="40"/>
                <w:szCs w:val="40"/>
              </w:rPr>
            </w:pPr>
            <w:r w:rsidRPr="00E27B12">
              <w:rPr>
                <w:rFonts w:ascii="Calibri" w:hAnsi="Calibri" w:cs="Calibri"/>
                <w:i/>
                <w:iCs/>
                <w:sz w:val="40"/>
                <w:szCs w:val="40"/>
              </w:rPr>
              <w:t>(</w:t>
            </w:r>
            <w:proofErr w:type="spellStart"/>
            <w:r w:rsidRPr="00E27B12">
              <w:rPr>
                <w:rFonts w:ascii="Calibri" w:hAnsi="Calibri" w:cs="Calibri"/>
                <w:i/>
                <w:iCs/>
                <w:sz w:val="40"/>
                <w:szCs w:val="40"/>
              </w:rPr>
              <w:t>mishttách</w:t>
            </w:r>
            <w:r w:rsidRPr="00E27B12">
              <w:rPr>
                <w:rFonts w:ascii="Calibri" w:hAnsi="Calibri" w:cs="Calibri"/>
                <w:i/>
                <w:iCs/>
                <w:sz w:val="40"/>
                <w:szCs w:val="40"/>
                <w:vertAlign w:val="superscript"/>
              </w:rPr>
              <w:t>a</w:t>
            </w:r>
            <w:r w:rsidRPr="00E27B12">
              <w:rPr>
                <w:rFonts w:ascii="Calibri" w:hAnsi="Calibri" w:cs="Calibri"/>
                <w:i/>
                <w:iCs/>
                <w:sz w:val="40"/>
                <w:szCs w:val="40"/>
              </w:rPr>
              <w:t>wéh</w:t>
            </w:r>
            <w:proofErr w:type="spellEnd"/>
            <w:r w:rsidRPr="00E27B12">
              <w:rPr>
                <w:rFonts w:ascii="Calibri" w:hAnsi="Calibri" w:cs="Calibri"/>
                <w:i/>
                <w:iCs/>
                <w:sz w:val="40"/>
                <w:szCs w:val="40"/>
              </w:rPr>
              <w:t>)</w:t>
            </w:r>
          </w:p>
          <w:p w14:paraId="4F119239" w14:textId="77777777" w:rsidR="000D2FF2" w:rsidRPr="00E27B12" w:rsidRDefault="000D2FF2" w:rsidP="00E141FC">
            <w:pPr>
              <w:tabs>
                <w:tab w:val="clear" w:pos="720"/>
              </w:tabs>
              <w:ind w:right="288"/>
              <w:jc w:val="center"/>
              <w:rPr>
                <w:rFonts w:ascii="Calibri" w:hAnsi="Calibri" w:cs="Calibri"/>
                <w:i/>
                <w:iCs/>
                <w:sz w:val="40"/>
                <w:szCs w:val="40"/>
              </w:rPr>
            </w:pPr>
          </w:p>
          <w:p w14:paraId="70237031" w14:textId="77777777" w:rsidR="000D2FF2" w:rsidRPr="00E27B12" w:rsidRDefault="000D2FF2" w:rsidP="00E141FC">
            <w:pPr>
              <w:tabs>
                <w:tab w:val="clear" w:pos="720"/>
              </w:tabs>
              <w:ind w:right="288"/>
              <w:jc w:val="center"/>
              <w:rPr>
                <w:rFonts w:ascii="Calibri" w:hAnsi="Calibri" w:cs="Calibri"/>
                <w:i/>
                <w:iCs/>
                <w:sz w:val="40"/>
                <w:szCs w:val="40"/>
              </w:rPr>
            </w:pPr>
            <w:proofErr w:type="spellStart"/>
            <w:r w:rsidRPr="00E27B12">
              <w:rPr>
                <w:rFonts w:ascii="Calibri" w:hAnsi="Calibri" w:cs="Calibri"/>
                <w:i/>
                <w:iCs/>
                <w:sz w:val="40"/>
                <w:szCs w:val="40"/>
              </w:rPr>
              <w:t>yáhû</w:t>
            </w:r>
            <w:proofErr w:type="spellEnd"/>
            <w:r w:rsidRPr="00E27B12">
              <w:rPr>
                <w:rFonts w:ascii="Calibri" w:hAnsi="Calibri" w:cs="Calibri"/>
                <w:i/>
                <w:iCs/>
                <w:sz w:val="40"/>
                <w:szCs w:val="40"/>
              </w:rPr>
              <w:t xml:space="preserve">     </w:t>
            </w:r>
            <w:proofErr w:type="spellStart"/>
            <w:r w:rsidRPr="00E27B12">
              <w:rPr>
                <w:rFonts w:ascii="Calibri" w:hAnsi="Calibri" w:cs="Calibri"/>
                <w:i/>
                <w:iCs/>
                <w:sz w:val="40"/>
                <w:szCs w:val="40"/>
              </w:rPr>
              <w:t>yāhwé</w:t>
            </w:r>
            <w:r w:rsidRPr="00E27B12">
              <w:rPr>
                <w:rFonts w:ascii="Calibri" w:hAnsi="Calibri" w:cs="Calibri"/>
                <w:i/>
                <w:iCs/>
                <w:sz w:val="40"/>
                <w:szCs w:val="40"/>
                <w:vertAlign w:val="superscript"/>
              </w:rPr>
              <w:t>h</w:t>
            </w:r>
            <w:proofErr w:type="spellEnd"/>
          </w:p>
          <w:p w14:paraId="1A93FFB0" w14:textId="77777777" w:rsidR="000D2FF2" w:rsidRPr="00E27B12" w:rsidRDefault="000D2FF2" w:rsidP="00E141FC">
            <w:pPr>
              <w:tabs>
                <w:tab w:val="clear" w:pos="720"/>
              </w:tabs>
              <w:ind w:right="288"/>
              <w:jc w:val="center"/>
              <w:rPr>
                <w:rFonts w:ascii="Calibri" w:hAnsi="Calibri" w:cs="Calibri"/>
                <w:i/>
                <w:iCs/>
                <w:sz w:val="40"/>
                <w:szCs w:val="40"/>
              </w:rPr>
            </w:pPr>
            <w:r w:rsidRPr="00E27B12">
              <w:rPr>
                <w:rFonts w:ascii="Calibri" w:hAnsi="Calibri" w:cs="Calibri"/>
                <w:i/>
                <w:iCs/>
                <w:sz w:val="40"/>
                <w:szCs w:val="40"/>
              </w:rPr>
              <w:t>(Yâ´huw) (Yâ-hwéh)</w:t>
            </w:r>
          </w:p>
        </w:tc>
      </w:tr>
    </w:tbl>
    <w:p w14:paraId="2B2EA8CC" w14:textId="77777777" w:rsidR="000D2FF2" w:rsidRPr="00E27B12" w:rsidRDefault="000D2FF2" w:rsidP="00E141FC">
      <w:pPr>
        <w:tabs>
          <w:tab w:val="clear" w:pos="720"/>
        </w:tabs>
        <w:ind w:left="720" w:right="288"/>
        <w:jc w:val="center"/>
        <w:rPr>
          <w:rFonts w:ascii="Calibri" w:hAnsi="Calibri" w:cs="Calibri"/>
          <w:sz w:val="40"/>
          <w:szCs w:val="40"/>
        </w:rPr>
      </w:pPr>
    </w:p>
    <w:p w14:paraId="380E651D" w14:textId="77777777" w:rsidR="000D2FF2" w:rsidRPr="00E27B12" w:rsidRDefault="000D2FF2" w:rsidP="00E141FC">
      <w:pPr>
        <w:tabs>
          <w:tab w:val="clear" w:pos="720"/>
        </w:tabs>
        <w:ind w:left="720" w:right="288"/>
        <w:rPr>
          <w:rFonts w:ascii="Calibri" w:hAnsi="Calibri" w:cs="Calibri"/>
          <w:sz w:val="40"/>
          <w:szCs w:val="40"/>
        </w:rPr>
      </w:pPr>
    </w:p>
    <w:p w14:paraId="1B49DC8F" w14:textId="77777777" w:rsidR="000D2FF2" w:rsidRPr="00E27B12" w:rsidRDefault="000D2FF2" w:rsidP="00E141FC">
      <w:pPr>
        <w:pStyle w:val="Heading1"/>
        <w:tabs>
          <w:tab w:val="clear" w:pos="720"/>
        </w:tabs>
        <w:ind w:left="720" w:right="288"/>
        <w:jc w:val="left"/>
        <w:rPr>
          <w:rFonts w:ascii="Calibri" w:hAnsi="Calibri" w:cs="Calibri"/>
          <w:i/>
          <w:iCs w:val="0"/>
          <w:sz w:val="40"/>
          <w:szCs w:val="40"/>
        </w:rPr>
      </w:pPr>
      <w:r w:rsidRPr="00E27B12">
        <w:rPr>
          <w:rFonts w:ascii="Calibri" w:hAnsi="Calibri" w:cs="Calibri"/>
          <w:i/>
          <w:iCs w:val="0"/>
          <w:color w:val="184882"/>
          <w:sz w:val="40"/>
          <w:szCs w:val="40"/>
        </w:rPr>
        <w:t>What about</w:t>
      </w:r>
      <w:r w:rsidRPr="00E27B12">
        <w:rPr>
          <w:rFonts w:ascii="Calibri" w:hAnsi="Calibri" w:cs="Calibri"/>
          <w:i/>
          <w:iCs w:val="0"/>
          <w:sz w:val="40"/>
          <w:szCs w:val="40"/>
        </w:rPr>
        <w:t xml:space="preserve"> </w:t>
      </w:r>
      <w:r w:rsidRPr="00E27B12">
        <w:rPr>
          <w:rFonts w:ascii="Calibri" w:hAnsi="Calibri" w:cs="Calibri"/>
          <w:i/>
          <w:iCs w:val="0"/>
          <w:color w:val="184882"/>
          <w:sz w:val="40"/>
          <w:szCs w:val="40"/>
        </w:rPr>
        <w:t>“</w:t>
      </w:r>
      <w:proofErr w:type="spellStart"/>
      <w:r w:rsidRPr="00E27B12">
        <w:rPr>
          <w:rFonts w:ascii="Calibri" w:hAnsi="Calibri" w:cs="Calibri"/>
          <w:i/>
          <w:iCs w:val="0"/>
          <w:color w:val="008000"/>
          <w:sz w:val="40"/>
          <w:szCs w:val="40"/>
        </w:rPr>
        <w:t>Y</w:t>
      </w:r>
      <w:r w:rsidRPr="00E27B12">
        <w:rPr>
          <w:rFonts w:ascii="Calibri" w:hAnsi="Calibri" w:cs="Calibri"/>
          <w:i/>
          <w:iCs w:val="0"/>
          <w:color w:val="008000"/>
          <w:sz w:val="40"/>
          <w:szCs w:val="40"/>
          <w:vertAlign w:val="superscript"/>
        </w:rPr>
        <w:t>e</w:t>
      </w:r>
      <w:r w:rsidRPr="00E27B12">
        <w:rPr>
          <w:rFonts w:ascii="Calibri" w:hAnsi="Calibri" w:cs="Calibri"/>
          <w:i/>
          <w:iCs w:val="0"/>
          <w:color w:val="008000"/>
          <w:sz w:val="40"/>
          <w:szCs w:val="40"/>
        </w:rPr>
        <w:t>ho</w:t>
      </w:r>
      <w:proofErr w:type="spellEnd"/>
      <w:r w:rsidRPr="00E27B12">
        <w:rPr>
          <w:rFonts w:ascii="Calibri" w:hAnsi="Calibri" w:cs="Calibri"/>
          <w:i/>
          <w:iCs w:val="0"/>
          <w:color w:val="184882"/>
          <w:sz w:val="40"/>
          <w:szCs w:val="40"/>
        </w:rPr>
        <w:t>-” and “</w:t>
      </w:r>
      <w:r w:rsidRPr="00E27B12">
        <w:rPr>
          <w:rFonts w:ascii="Calibri" w:hAnsi="Calibri" w:cs="Calibri"/>
          <w:i/>
          <w:iCs w:val="0"/>
          <w:color w:val="008000"/>
          <w:sz w:val="40"/>
          <w:szCs w:val="40"/>
        </w:rPr>
        <w:t>Yah</w:t>
      </w:r>
      <w:r w:rsidRPr="00E27B12">
        <w:rPr>
          <w:rFonts w:ascii="Calibri" w:hAnsi="Calibri" w:cs="Calibri"/>
          <w:i/>
          <w:iCs w:val="0"/>
          <w:color w:val="184882"/>
          <w:sz w:val="40"/>
          <w:szCs w:val="40"/>
        </w:rPr>
        <w:t>”?</w:t>
      </w:r>
      <w:r w:rsidRPr="00E27B12">
        <w:rPr>
          <w:rFonts w:ascii="Calibri" w:hAnsi="Calibri" w:cs="Calibri"/>
          <w:i/>
          <w:iCs w:val="0"/>
          <w:sz w:val="40"/>
          <w:szCs w:val="40"/>
        </w:rPr>
        <w:t xml:space="preserve"> </w:t>
      </w:r>
      <w:r w:rsidRPr="00E27B12">
        <w:rPr>
          <w:rFonts w:ascii="Calibri" w:hAnsi="Calibri" w:cs="Calibri"/>
          <w:i/>
          <w:iCs w:val="0"/>
          <w:color w:val="184882"/>
          <w:sz w:val="40"/>
          <w:szCs w:val="40"/>
        </w:rPr>
        <w:t>What about</w:t>
      </w:r>
      <w:r w:rsidRPr="00E27B12">
        <w:rPr>
          <w:rFonts w:ascii="Calibri" w:hAnsi="Calibri" w:cs="Calibri"/>
          <w:i/>
          <w:iCs w:val="0"/>
          <w:sz w:val="40"/>
          <w:szCs w:val="40"/>
        </w:rPr>
        <w:t xml:space="preserve"> “</w:t>
      </w:r>
      <w:proofErr w:type="spellStart"/>
      <w:r w:rsidRPr="00E27B12">
        <w:rPr>
          <w:rFonts w:ascii="Calibri" w:hAnsi="Calibri" w:cs="Calibri"/>
          <w:i/>
          <w:iCs w:val="0"/>
          <w:color w:val="008000"/>
          <w:sz w:val="40"/>
          <w:szCs w:val="40"/>
        </w:rPr>
        <w:t>Yô</w:t>
      </w:r>
      <w:proofErr w:type="spellEnd"/>
      <w:r w:rsidRPr="00E27B12">
        <w:rPr>
          <w:rFonts w:ascii="Calibri" w:hAnsi="Calibri" w:cs="Calibri"/>
          <w:i/>
          <w:iCs w:val="0"/>
          <w:color w:val="184882"/>
          <w:sz w:val="40"/>
          <w:szCs w:val="40"/>
        </w:rPr>
        <w:t>-”?</w:t>
      </w:r>
    </w:p>
    <w:p w14:paraId="7B9F1750" w14:textId="77777777" w:rsidR="000D2FF2" w:rsidRPr="00E27B12" w:rsidRDefault="000D2FF2" w:rsidP="00E141FC">
      <w:pPr>
        <w:tabs>
          <w:tab w:val="clear" w:pos="720"/>
        </w:tabs>
        <w:ind w:left="720" w:right="288"/>
        <w:rPr>
          <w:rFonts w:ascii="Calibri" w:hAnsi="Calibri" w:cs="Calibri"/>
          <w:i/>
          <w:iCs/>
          <w:sz w:val="40"/>
          <w:szCs w:val="40"/>
        </w:rPr>
      </w:pPr>
      <w:r w:rsidRPr="00E27B12">
        <w:rPr>
          <w:rFonts w:ascii="Calibri" w:hAnsi="Calibri" w:cs="Calibri"/>
          <w:sz w:val="40"/>
          <w:szCs w:val="40"/>
        </w:rPr>
        <w:t xml:space="preserve">In accordance with Jewish tradition to censor His name, these short forms of His name also got adulterated by the censoring pen of the Masoretic scribes, and only got the proper vowel points in the Masoretic text when </w:t>
      </w:r>
      <w:r>
        <w:rPr>
          <w:rFonts w:ascii="Times New Roman" w:hAnsi="Times New Roman"/>
          <w:sz w:val="52"/>
          <w:szCs w:val="52"/>
          <w:rtl/>
        </w:rPr>
        <w:t>יָהוּ</w:t>
      </w:r>
      <w:r w:rsidRPr="00E27B12">
        <w:rPr>
          <w:rFonts w:ascii="Calibri" w:hAnsi="Calibri" w:cs="Calibri"/>
          <w:sz w:val="40"/>
          <w:szCs w:val="40"/>
        </w:rPr>
        <w:t xml:space="preserve"> appears as the </w:t>
      </w:r>
      <w:r w:rsidRPr="00E27B12">
        <w:rPr>
          <w:rFonts w:ascii="Calibri" w:hAnsi="Calibri" w:cs="Calibri"/>
          <w:b/>
          <w:bCs/>
          <w:sz w:val="40"/>
          <w:szCs w:val="40"/>
        </w:rPr>
        <w:t>suffix</w:t>
      </w:r>
      <w:r w:rsidRPr="00E27B12">
        <w:rPr>
          <w:rFonts w:ascii="Calibri" w:hAnsi="Calibri" w:cs="Calibri"/>
          <w:sz w:val="40"/>
          <w:szCs w:val="40"/>
        </w:rPr>
        <w:t xml:space="preserve"> theophoric component of personal names. Otherwise, the vowel points for </w:t>
      </w:r>
      <w:r w:rsidRPr="00E27B12">
        <w:rPr>
          <w:rFonts w:ascii="Calibri" w:hAnsi="Calibri" w:cs="Calibri"/>
          <w:i/>
          <w:iCs/>
          <w:sz w:val="40"/>
          <w:szCs w:val="40"/>
        </w:rPr>
        <w:t>’</w:t>
      </w:r>
      <w:proofErr w:type="spellStart"/>
      <w:r w:rsidRPr="00E27B12">
        <w:rPr>
          <w:rFonts w:ascii="Calibri" w:hAnsi="Calibri" w:cs="Calibri"/>
          <w:i/>
          <w:iCs/>
          <w:sz w:val="40"/>
          <w:szCs w:val="40"/>
          <w:vertAlign w:val="superscript"/>
        </w:rPr>
        <w:t>E</w:t>
      </w:r>
      <w:r w:rsidRPr="00E27B12">
        <w:rPr>
          <w:rFonts w:ascii="Calibri" w:hAnsi="Calibri" w:cs="Calibri"/>
          <w:i/>
          <w:iCs/>
          <w:sz w:val="40"/>
          <w:szCs w:val="40"/>
        </w:rPr>
        <w:t>lowāhh</w:t>
      </w:r>
      <w:proofErr w:type="spellEnd"/>
      <w:r w:rsidRPr="00E27B12">
        <w:rPr>
          <w:rFonts w:ascii="Calibri" w:hAnsi="Calibri" w:cs="Calibri"/>
          <w:sz w:val="40"/>
          <w:szCs w:val="40"/>
        </w:rPr>
        <w:t xml:space="preserve"> got inserted resulting in </w:t>
      </w:r>
      <w:proofErr w:type="spellStart"/>
      <w:r w:rsidRPr="00E27B12">
        <w:rPr>
          <w:rFonts w:ascii="Calibri" w:hAnsi="Calibri" w:cs="Calibri"/>
          <w:i/>
          <w:iCs/>
          <w:color w:val="008000"/>
          <w:sz w:val="40"/>
          <w:szCs w:val="40"/>
        </w:rPr>
        <w:t>Y</w:t>
      </w:r>
      <w:r w:rsidRPr="00E27B12">
        <w:rPr>
          <w:rFonts w:ascii="Calibri" w:hAnsi="Calibri" w:cs="Calibri"/>
          <w:i/>
          <w:iCs/>
          <w:color w:val="008000"/>
          <w:sz w:val="40"/>
          <w:szCs w:val="40"/>
          <w:vertAlign w:val="superscript"/>
        </w:rPr>
        <w:t>e</w:t>
      </w:r>
      <w:r w:rsidRPr="00E27B12">
        <w:rPr>
          <w:rFonts w:ascii="Calibri" w:hAnsi="Calibri" w:cs="Calibri"/>
          <w:i/>
          <w:iCs/>
          <w:color w:val="008000"/>
          <w:sz w:val="40"/>
          <w:szCs w:val="40"/>
        </w:rPr>
        <w:t>how</w:t>
      </w:r>
      <w:proofErr w:type="spellEnd"/>
      <w:r w:rsidRPr="00E27B12">
        <w:rPr>
          <w:rFonts w:ascii="Calibri" w:hAnsi="Calibri" w:cs="Calibri"/>
          <w:i/>
          <w:iCs/>
          <w:color w:val="008000"/>
          <w:sz w:val="40"/>
          <w:szCs w:val="40"/>
        </w:rPr>
        <w:t>-</w:t>
      </w:r>
      <w:r w:rsidRPr="00E27B12">
        <w:rPr>
          <w:rFonts w:ascii="Calibri" w:hAnsi="Calibri" w:cs="Calibri"/>
          <w:sz w:val="40"/>
          <w:szCs w:val="40"/>
        </w:rPr>
        <w:t xml:space="preserve"> (</w:t>
      </w:r>
      <w:r>
        <w:rPr>
          <w:rFonts w:ascii="Times New Roman" w:hAnsi="Times New Roman"/>
          <w:color w:val="008000"/>
          <w:sz w:val="52"/>
          <w:szCs w:val="52"/>
          <w:rtl/>
        </w:rPr>
        <w:t>יְהוֹ</w:t>
      </w:r>
      <w:r w:rsidRPr="00E27B12">
        <w:rPr>
          <w:rFonts w:ascii="Calibri" w:hAnsi="Calibri" w:cs="Calibri"/>
          <w:sz w:val="40"/>
          <w:szCs w:val="40"/>
        </w:rPr>
        <w:t xml:space="preserve">) prefixes and the </w:t>
      </w:r>
      <w:proofErr w:type="spellStart"/>
      <w:r w:rsidRPr="00E27B12">
        <w:rPr>
          <w:rFonts w:ascii="Calibri" w:hAnsi="Calibri" w:cs="Calibri"/>
          <w:i/>
          <w:iCs/>
          <w:color w:val="008000"/>
          <w:sz w:val="40"/>
          <w:szCs w:val="40"/>
        </w:rPr>
        <w:t>Yāhh</w:t>
      </w:r>
      <w:proofErr w:type="spellEnd"/>
      <w:r w:rsidRPr="00E27B12">
        <w:rPr>
          <w:rFonts w:ascii="Calibri" w:hAnsi="Calibri" w:cs="Calibri"/>
          <w:i/>
          <w:iCs/>
          <w:sz w:val="40"/>
          <w:szCs w:val="40"/>
        </w:rPr>
        <w:t xml:space="preserve"> </w:t>
      </w:r>
      <w:r w:rsidRPr="00E27B12">
        <w:rPr>
          <w:rFonts w:ascii="Calibri" w:hAnsi="Calibri" w:cs="Calibri"/>
          <w:sz w:val="40"/>
          <w:szCs w:val="40"/>
        </w:rPr>
        <w:t>(</w:t>
      </w:r>
      <w:r>
        <w:rPr>
          <w:rFonts w:ascii="Times New Roman" w:hAnsi="Times New Roman"/>
          <w:color w:val="008000"/>
          <w:sz w:val="52"/>
          <w:szCs w:val="52"/>
          <w:rtl/>
        </w:rPr>
        <w:t>יָהּ</w:t>
      </w:r>
      <w:r w:rsidRPr="00E27B12">
        <w:rPr>
          <w:rFonts w:ascii="Calibri" w:hAnsi="Calibri" w:cs="Calibri"/>
          <w:sz w:val="40"/>
          <w:szCs w:val="40"/>
        </w:rPr>
        <w:t>) scribal lies. They apparently reasoned that when reading aloud theophoric component prefixed names, a beginning reader might stop after reading YÂHU… and violate their tradition to “take the name in vain</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It is documented in the </w:t>
      </w:r>
      <w:r w:rsidRPr="00E27B12">
        <w:rPr>
          <w:rFonts w:ascii="Calibri" w:hAnsi="Calibri" w:cs="Calibri"/>
          <w:i/>
          <w:iCs/>
          <w:sz w:val="40"/>
          <w:szCs w:val="40"/>
        </w:rPr>
        <w:t>Midrash on Psalms (</w:t>
      </w:r>
      <w:r w:rsidRPr="00E27B12">
        <w:rPr>
          <w:rStyle w:val="commentbody"/>
          <w:rFonts w:ascii="Calibri" w:hAnsi="Calibri" w:cs="Calibri"/>
          <w:i/>
          <w:sz w:val="40"/>
          <w:szCs w:val="40"/>
          <w:lang w:val="en"/>
        </w:rPr>
        <w:t xml:space="preserve">Mid. </w:t>
      </w:r>
      <w:proofErr w:type="spellStart"/>
      <w:r w:rsidRPr="00E27B12">
        <w:rPr>
          <w:rStyle w:val="commentbody"/>
          <w:rFonts w:ascii="Calibri" w:hAnsi="Calibri" w:cs="Calibri"/>
          <w:i/>
          <w:sz w:val="40"/>
          <w:szCs w:val="40"/>
          <w:lang w:val="en"/>
        </w:rPr>
        <w:t>Teh</w:t>
      </w:r>
      <w:proofErr w:type="spellEnd"/>
      <w:r w:rsidRPr="00E27B12">
        <w:rPr>
          <w:rStyle w:val="commentbody"/>
          <w:rFonts w:ascii="Calibri" w:hAnsi="Calibri" w:cs="Calibri"/>
          <w:i/>
          <w:sz w:val="40"/>
          <w:szCs w:val="40"/>
          <w:lang w:val="en"/>
        </w:rPr>
        <w:t xml:space="preserve">. </w:t>
      </w:r>
      <w:proofErr w:type="spellStart"/>
      <w:r w:rsidRPr="00E27B12">
        <w:rPr>
          <w:rStyle w:val="commentbody"/>
          <w:rFonts w:ascii="Calibri" w:hAnsi="Calibri" w:cs="Calibri"/>
          <w:i/>
          <w:sz w:val="40"/>
          <w:szCs w:val="40"/>
          <w:lang w:val="en"/>
        </w:rPr>
        <w:t>Pss</w:t>
      </w:r>
      <w:proofErr w:type="spellEnd"/>
      <w:r w:rsidRPr="00E27B12">
        <w:rPr>
          <w:rStyle w:val="commentbody"/>
          <w:rFonts w:ascii="Calibri" w:hAnsi="Calibri" w:cs="Calibri"/>
          <w:i/>
          <w:sz w:val="40"/>
          <w:szCs w:val="40"/>
          <w:lang w:val="en"/>
        </w:rPr>
        <w:t>. 68:3, 113:3</w:t>
      </w:r>
      <w:r w:rsidRPr="00E27B12">
        <w:rPr>
          <w:rFonts w:ascii="Calibri" w:hAnsi="Calibri" w:cs="Calibri"/>
          <w:i/>
          <w:sz w:val="40"/>
          <w:szCs w:val="40"/>
        </w:rPr>
        <w:t>)</w:t>
      </w:r>
      <w:r w:rsidRPr="00E27B12">
        <w:rPr>
          <w:rFonts w:ascii="Calibri" w:hAnsi="Calibri" w:cs="Calibri"/>
          <w:sz w:val="40"/>
          <w:szCs w:val="40"/>
        </w:rPr>
        <w:t xml:space="preserve"> that they knew this was a partial incomplete name, so therefore using it did not violate their commandment of men to not say His name. Nonetheless, the Murasu text written in Nippur in the fifth century BCE did write YÂHU- as being the </w:t>
      </w:r>
      <w:r w:rsidRPr="00E27B12">
        <w:rPr>
          <w:rFonts w:ascii="Calibri" w:hAnsi="Calibri" w:cs="Calibri"/>
          <w:b/>
          <w:bCs/>
          <w:sz w:val="40"/>
          <w:szCs w:val="40"/>
        </w:rPr>
        <w:t>prefix</w:t>
      </w:r>
      <w:r w:rsidRPr="00E27B12">
        <w:rPr>
          <w:rFonts w:ascii="Calibri" w:hAnsi="Calibri" w:cs="Calibri"/>
          <w:sz w:val="40"/>
          <w:szCs w:val="40"/>
        </w:rPr>
        <w:t xml:space="preserve"> theophoric component of personal names. Regarding “</w:t>
      </w:r>
      <w:proofErr w:type="spellStart"/>
      <w:r w:rsidRPr="00E27B12">
        <w:rPr>
          <w:rFonts w:ascii="Calibri" w:hAnsi="Calibri" w:cs="Calibri"/>
          <w:i/>
          <w:iCs/>
          <w:color w:val="008000"/>
          <w:sz w:val="40"/>
          <w:szCs w:val="40"/>
        </w:rPr>
        <w:t>Yô</w:t>
      </w:r>
      <w:proofErr w:type="spellEnd"/>
      <w:r w:rsidRPr="00E27B12">
        <w:rPr>
          <w:rFonts w:ascii="Calibri" w:hAnsi="Calibri" w:cs="Calibri"/>
          <w:i/>
          <w:iCs/>
          <w:color w:val="808000"/>
          <w:sz w:val="40"/>
          <w:szCs w:val="40"/>
        </w:rPr>
        <w:t>-</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see above.</w:t>
      </w:r>
    </w:p>
    <w:p w14:paraId="214E4F33" w14:textId="77777777" w:rsidR="000D2FF2" w:rsidRPr="00E27B12" w:rsidRDefault="000D2FF2" w:rsidP="00E141FC">
      <w:pPr>
        <w:tabs>
          <w:tab w:val="clear" w:pos="720"/>
        </w:tabs>
        <w:ind w:left="720" w:right="288"/>
        <w:rPr>
          <w:rFonts w:ascii="Calibri" w:hAnsi="Calibri" w:cs="Calibri"/>
          <w:sz w:val="40"/>
          <w:szCs w:val="40"/>
        </w:rPr>
      </w:pPr>
    </w:p>
    <w:p w14:paraId="54412A2C"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b/>
          <w:bCs/>
          <w:sz w:val="48"/>
          <w:szCs w:val="48"/>
          <w:u w:val="single"/>
        </w:rPr>
        <w:t>Yâhuwshúa`</w:t>
      </w:r>
      <w:r w:rsidRPr="00E27B12">
        <w:rPr>
          <w:rFonts w:ascii="Calibri" w:hAnsi="Calibri" w:cs="Calibri"/>
          <w:b/>
          <w:bCs/>
          <w:sz w:val="40"/>
          <w:szCs w:val="40"/>
        </w:rPr>
        <w:t xml:space="preserve"> </w:t>
      </w:r>
      <w:r w:rsidRPr="00E27B12">
        <w:rPr>
          <w:rFonts w:ascii="Calibri" w:hAnsi="Calibri" w:cs="Calibri"/>
          <w:sz w:val="40"/>
          <w:szCs w:val="40"/>
        </w:rPr>
        <w:t>\</w:t>
      </w:r>
      <w:proofErr w:type="spellStart"/>
      <w:r w:rsidRPr="00E27B12">
        <w:rPr>
          <w:rFonts w:ascii="Calibri" w:hAnsi="Calibri" w:cs="Calibri"/>
          <w:b/>
          <w:bCs/>
          <w:sz w:val="40"/>
          <w:szCs w:val="40"/>
        </w:rPr>
        <w:t>ēŎ</w:t>
      </w:r>
      <w:proofErr w:type="spellEnd"/>
      <w:r w:rsidRPr="00E27B12">
        <w:rPr>
          <w:rFonts w:ascii="Calibri" w:hAnsi="Calibri" w:cs="Calibri"/>
          <w:b/>
          <w:bCs/>
          <w:sz w:val="40"/>
          <w:szCs w:val="40"/>
        </w:rPr>
        <w:t>-</w:t>
      </w:r>
      <w:proofErr w:type="spellStart"/>
      <w:r w:rsidRPr="00E27B12">
        <w:rPr>
          <w:rFonts w:ascii="Calibri" w:hAnsi="Calibri" w:cs="Calibri"/>
          <w:sz w:val="40"/>
          <w:szCs w:val="40"/>
        </w:rPr>
        <w:t>hoo</w:t>
      </w:r>
      <w:proofErr w:type="spellEnd"/>
      <w:r w:rsidRPr="00E27B12">
        <w:rPr>
          <w:rFonts w:ascii="Calibri" w:hAnsi="Calibri" w:cs="Calibri"/>
          <w:sz w:val="40"/>
          <w:szCs w:val="40"/>
        </w:rPr>
        <w:t>-</w:t>
      </w:r>
      <w:proofErr w:type="spellStart"/>
      <w:r w:rsidRPr="00E27B12">
        <w:rPr>
          <w:rFonts w:ascii="Calibri" w:hAnsi="Calibri" w:cs="Calibri"/>
          <w:b/>
          <w:bCs/>
          <w:sz w:val="40"/>
          <w:szCs w:val="40"/>
        </w:rPr>
        <w:t>shOO</w:t>
      </w:r>
      <w:proofErr w:type="spellEnd"/>
      <w:r w:rsidRPr="00E27B12">
        <w:rPr>
          <w:rFonts w:ascii="Calibri" w:hAnsi="Calibri" w:cs="Calibri"/>
          <w:b/>
          <w:bCs/>
          <w:sz w:val="40"/>
          <w:szCs w:val="40"/>
        </w:rPr>
        <w:t>-</w:t>
      </w:r>
      <w:r w:rsidRPr="00E27B12">
        <w:rPr>
          <w:rFonts w:ascii="Calibri" w:hAnsi="Calibri" w:cs="Calibri"/>
          <w:sz w:val="40"/>
          <w:szCs w:val="40"/>
        </w:rPr>
        <w:t xml:space="preserve">ă\ – </w:t>
      </w:r>
      <w:r w:rsidRPr="00E27B12">
        <w:rPr>
          <w:rFonts w:ascii="Paleo Hebrew" w:hAnsi="Paleo Hebrew" w:cs="Calibri"/>
          <w:sz w:val="40"/>
          <w:szCs w:val="40"/>
        </w:rPr>
        <w:t>[</w:t>
      </w:r>
      <w:proofErr w:type="spellStart"/>
      <w:r w:rsidRPr="00E27B12">
        <w:rPr>
          <w:rFonts w:ascii="Paleo Hebrew" w:hAnsi="Paleo Hebrew" w:cs="Calibri"/>
          <w:sz w:val="40"/>
          <w:szCs w:val="40"/>
        </w:rPr>
        <w:t>vwhy</w:t>
      </w:r>
      <w:proofErr w:type="spellEnd"/>
      <w:r w:rsidRPr="00E27B12">
        <w:rPr>
          <w:rFonts w:ascii="Calibri" w:hAnsi="Calibri" w:cs="Calibri"/>
          <w:sz w:val="40"/>
          <w:szCs w:val="40"/>
        </w:rPr>
        <w:t xml:space="preserve"> in paleohebrew or</w:t>
      </w:r>
      <w:r w:rsidRPr="00E27B12">
        <w:rPr>
          <w:rFonts w:ascii="Calibri" w:hAnsi="Calibri" w:cs="Calibri"/>
          <w:sz w:val="44"/>
          <w:szCs w:val="44"/>
        </w:rPr>
        <w:t xml:space="preserve"> </w:t>
      </w:r>
      <w:bookmarkStart w:id="4" w:name="_Hlk128908478"/>
      <w:r>
        <w:rPr>
          <w:rFonts w:ascii="Times New Roman" w:hAnsi="Times New Roman"/>
          <w:sz w:val="52"/>
          <w:szCs w:val="52"/>
          <w:rtl/>
        </w:rPr>
        <w:t>יָהוּשֻׁ֙עַ</w:t>
      </w:r>
      <w:r w:rsidRPr="00E27B12">
        <w:rPr>
          <w:rFonts w:ascii="Calibri" w:hAnsi="Calibri" w:cs="Calibri"/>
          <w:sz w:val="46"/>
          <w:szCs w:val="46"/>
        </w:rPr>
        <w:t xml:space="preserve"> </w:t>
      </w:r>
      <w:bookmarkEnd w:id="4"/>
      <w:r w:rsidRPr="00E27B12">
        <w:rPr>
          <w:rFonts w:ascii="Calibri" w:hAnsi="Calibri" w:cs="Calibri"/>
          <w:sz w:val="40"/>
          <w:szCs w:val="40"/>
        </w:rPr>
        <w:t>in vowel pointed Aramaic square script is the true name of the Son, the Lamb, the Anointed. Its prefix theophoric component is -</w:t>
      </w:r>
      <w:r>
        <w:rPr>
          <w:rFonts w:ascii="Times New Roman" w:hAnsi="Times New Roman"/>
          <w:sz w:val="52"/>
          <w:szCs w:val="52"/>
          <w:rtl/>
        </w:rPr>
        <w:t>יָהוּ</w:t>
      </w:r>
      <w:r w:rsidRPr="00E27B12">
        <w:rPr>
          <w:rFonts w:ascii="Calibri" w:hAnsi="Calibri" w:cs="Calibri"/>
          <w:sz w:val="48"/>
          <w:szCs w:val="48"/>
        </w:rPr>
        <w:t xml:space="preserve"> </w:t>
      </w:r>
      <w:r w:rsidRPr="00E27B12">
        <w:rPr>
          <w:rFonts w:ascii="Calibri" w:hAnsi="Calibri" w:cs="Calibri"/>
          <w:sz w:val="40"/>
          <w:szCs w:val="40"/>
        </w:rPr>
        <w:t>which is pronounced YÂHU, as explained above, debunking the false versions “</w:t>
      </w:r>
      <w:proofErr w:type="spellStart"/>
      <w:r w:rsidRPr="00E27B12">
        <w:rPr>
          <w:rFonts w:ascii="Calibri" w:hAnsi="Calibri" w:cs="Calibri"/>
          <w:color w:val="008000"/>
          <w:sz w:val="40"/>
          <w:szCs w:val="40"/>
        </w:rPr>
        <w:t>yahshua</w:t>
      </w:r>
      <w:proofErr w:type="spellEnd"/>
      <w:proofErr w:type="gramStart"/>
      <w:r w:rsidRPr="00E27B12">
        <w:rPr>
          <w:rFonts w:ascii="Calibri" w:hAnsi="Calibri" w:cs="Calibri"/>
          <w:sz w:val="40"/>
          <w:szCs w:val="40"/>
        </w:rPr>
        <w:t>”,</w:t>
      </w:r>
      <w:proofErr w:type="gramEnd"/>
      <w:r w:rsidRPr="00E27B12">
        <w:rPr>
          <w:rFonts w:ascii="Calibri" w:hAnsi="Calibri" w:cs="Calibri"/>
          <w:sz w:val="40"/>
          <w:szCs w:val="40"/>
        </w:rPr>
        <w:t xml:space="preserve"> “</w:t>
      </w:r>
      <w:proofErr w:type="spellStart"/>
      <w:r w:rsidRPr="00E27B12">
        <w:rPr>
          <w:rFonts w:ascii="Calibri" w:hAnsi="Calibri" w:cs="Calibri"/>
          <w:color w:val="008000"/>
          <w:sz w:val="40"/>
          <w:szCs w:val="40"/>
        </w:rPr>
        <w:t>yehoshua</w:t>
      </w:r>
      <w:proofErr w:type="spellEnd"/>
      <w:proofErr w:type="gramStart"/>
      <w:r w:rsidRPr="00E27B12">
        <w:rPr>
          <w:rFonts w:ascii="Calibri" w:hAnsi="Calibri" w:cs="Calibri"/>
          <w:sz w:val="40"/>
          <w:szCs w:val="40"/>
        </w:rPr>
        <w:t>”,</w:t>
      </w:r>
      <w:proofErr w:type="gramEnd"/>
      <w:r w:rsidRPr="00E27B12">
        <w:rPr>
          <w:rFonts w:ascii="Calibri" w:hAnsi="Calibri" w:cs="Calibri"/>
          <w:sz w:val="40"/>
          <w:szCs w:val="40"/>
        </w:rPr>
        <w:t xml:space="preserve"> “</w:t>
      </w:r>
      <w:proofErr w:type="spellStart"/>
      <w:r w:rsidRPr="00E27B12">
        <w:rPr>
          <w:rFonts w:ascii="Calibri" w:hAnsi="Calibri" w:cs="Calibri"/>
          <w:color w:val="008000"/>
          <w:sz w:val="40"/>
          <w:szCs w:val="40"/>
        </w:rPr>
        <w:t>yaohushua</w:t>
      </w:r>
      <w:proofErr w:type="spellEnd"/>
      <w:proofErr w:type="gramStart"/>
      <w:r w:rsidRPr="00E27B12">
        <w:rPr>
          <w:rFonts w:ascii="Calibri" w:hAnsi="Calibri" w:cs="Calibri"/>
          <w:sz w:val="40"/>
          <w:szCs w:val="40"/>
        </w:rPr>
        <w:t>”,</w:t>
      </w:r>
      <w:proofErr w:type="gramEnd"/>
      <w:r w:rsidRPr="00E27B12">
        <w:rPr>
          <w:rFonts w:ascii="Calibri" w:hAnsi="Calibri" w:cs="Calibri"/>
          <w:sz w:val="40"/>
          <w:szCs w:val="40"/>
        </w:rPr>
        <w:t xml:space="preserve"> “</w:t>
      </w:r>
      <w:proofErr w:type="spellStart"/>
      <w:r w:rsidRPr="00E27B12">
        <w:rPr>
          <w:rFonts w:ascii="Calibri" w:hAnsi="Calibri" w:cs="Calibri"/>
          <w:color w:val="008000"/>
          <w:sz w:val="40"/>
          <w:szCs w:val="40"/>
        </w:rPr>
        <w:t>yahuashua</w:t>
      </w:r>
      <w:proofErr w:type="spellEnd"/>
      <w:proofErr w:type="gramStart"/>
      <w:r w:rsidRPr="00E27B12">
        <w:rPr>
          <w:rFonts w:ascii="Calibri" w:hAnsi="Calibri" w:cs="Calibri"/>
          <w:sz w:val="40"/>
          <w:szCs w:val="40"/>
        </w:rPr>
        <w:t>”,</w:t>
      </w:r>
      <w:proofErr w:type="gramEnd"/>
      <w:r w:rsidRPr="00E27B12">
        <w:rPr>
          <w:rFonts w:ascii="Calibri" w:hAnsi="Calibri" w:cs="Calibri"/>
          <w:sz w:val="40"/>
          <w:szCs w:val="40"/>
        </w:rPr>
        <w:t xml:space="preserve"> or “</w:t>
      </w:r>
      <w:proofErr w:type="spellStart"/>
      <w:r w:rsidRPr="00E27B12">
        <w:rPr>
          <w:rFonts w:ascii="Calibri" w:hAnsi="Calibri" w:cs="Calibri"/>
          <w:color w:val="008000"/>
          <w:sz w:val="40"/>
          <w:szCs w:val="40"/>
        </w:rPr>
        <w:t>yahwehshua</w:t>
      </w:r>
      <w:proofErr w:type="spellEnd"/>
      <w:proofErr w:type="gramStart"/>
      <w:r w:rsidRPr="00E27B12">
        <w:rPr>
          <w:rFonts w:ascii="Calibri" w:hAnsi="Calibri" w:cs="Calibri"/>
          <w:sz w:val="40"/>
          <w:szCs w:val="40"/>
        </w:rPr>
        <w:t>”.</w:t>
      </w:r>
      <w:proofErr w:type="gramEnd"/>
      <w:r w:rsidRPr="00E27B12">
        <w:rPr>
          <w:rFonts w:ascii="Calibri" w:hAnsi="Calibri" w:cs="Calibri"/>
          <w:sz w:val="40"/>
          <w:szCs w:val="40"/>
        </w:rPr>
        <w:t xml:space="preserve"> It was in the post-exilic period that many names on this pattern were shortened, like the </w:t>
      </w:r>
      <w:proofErr w:type="gramStart"/>
      <w:r w:rsidRPr="00E27B12">
        <w:rPr>
          <w:rFonts w:ascii="Calibri" w:hAnsi="Calibri" w:cs="Calibri"/>
          <w:sz w:val="40"/>
          <w:szCs w:val="40"/>
        </w:rPr>
        <w:t>aforementioned errant</w:t>
      </w:r>
      <w:proofErr w:type="gramEnd"/>
      <w:r w:rsidRPr="00E27B12">
        <w:rPr>
          <w:rFonts w:ascii="Calibri" w:hAnsi="Calibri" w:cs="Calibri"/>
          <w:sz w:val="40"/>
          <w:szCs w:val="40"/>
        </w:rPr>
        <w:t xml:space="preserve"> “</w:t>
      </w:r>
      <w:proofErr w:type="spellStart"/>
      <w:r w:rsidRPr="00E27B12">
        <w:rPr>
          <w:rFonts w:ascii="Calibri" w:hAnsi="Calibri" w:cs="Calibri"/>
          <w:color w:val="008000"/>
          <w:sz w:val="40"/>
          <w:szCs w:val="40"/>
        </w:rPr>
        <w:t>yehoshua</w:t>
      </w:r>
      <w:proofErr w:type="spellEnd"/>
      <w:r w:rsidRPr="00E27B12">
        <w:rPr>
          <w:rFonts w:ascii="Calibri" w:hAnsi="Calibri" w:cs="Calibri"/>
          <w:sz w:val="40"/>
          <w:szCs w:val="40"/>
        </w:rPr>
        <w:t>” to “</w:t>
      </w:r>
      <w:proofErr w:type="spellStart"/>
      <w:r w:rsidRPr="00E27B12">
        <w:rPr>
          <w:rFonts w:ascii="Calibri" w:hAnsi="Calibri" w:cs="Calibri"/>
          <w:color w:val="008000"/>
          <w:sz w:val="40"/>
          <w:szCs w:val="40"/>
        </w:rPr>
        <w:t>yeshua</w:t>
      </w:r>
      <w:proofErr w:type="spellEnd"/>
      <w:proofErr w:type="gramStart"/>
      <w:r w:rsidRPr="00E27B12">
        <w:rPr>
          <w:rFonts w:ascii="Calibri" w:hAnsi="Calibri" w:cs="Calibri"/>
          <w:sz w:val="40"/>
          <w:szCs w:val="40"/>
        </w:rPr>
        <w:t>”.</w:t>
      </w:r>
      <w:proofErr w:type="gramEnd"/>
      <w:r w:rsidRPr="00E27B12">
        <w:rPr>
          <w:rFonts w:ascii="Calibri" w:hAnsi="Calibri" w:cs="Calibri"/>
          <w:sz w:val="40"/>
          <w:szCs w:val="40"/>
        </w:rPr>
        <w:t xml:space="preserve"> Though this might have been acceptable by those societies that did it, it continues to be a corruption of the pure original names, and does not call on Him for salvation just as using the modern variations such as “</w:t>
      </w:r>
      <w:r w:rsidRPr="00E27B12">
        <w:rPr>
          <w:rFonts w:ascii="Calibri" w:hAnsi="Calibri" w:cs="Calibri"/>
          <w:color w:val="008000"/>
          <w:sz w:val="40"/>
          <w:szCs w:val="40"/>
        </w:rPr>
        <w:t>Jesus</w:t>
      </w:r>
      <w:r w:rsidRPr="00E27B12">
        <w:rPr>
          <w:rFonts w:ascii="Calibri" w:hAnsi="Calibri" w:cs="Calibri"/>
          <w:sz w:val="40"/>
          <w:szCs w:val="40"/>
        </w:rPr>
        <w:t>” do not.</w:t>
      </w:r>
    </w:p>
    <w:p w14:paraId="62FBC13C" w14:textId="77777777" w:rsidR="000D2FF2" w:rsidRPr="00E27B12" w:rsidRDefault="000D2FF2" w:rsidP="00E141FC">
      <w:pPr>
        <w:tabs>
          <w:tab w:val="clear" w:pos="720"/>
        </w:tabs>
        <w:ind w:left="720" w:right="288"/>
        <w:rPr>
          <w:rFonts w:ascii="Calibri" w:hAnsi="Calibri" w:cs="Calibri"/>
          <w:sz w:val="40"/>
          <w:szCs w:val="40"/>
        </w:rPr>
      </w:pPr>
    </w:p>
    <w:p w14:paraId="6F31002C"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b/>
          <w:bCs/>
          <w:sz w:val="40"/>
          <w:szCs w:val="40"/>
        </w:rPr>
        <w:t>Some</w:t>
      </w:r>
      <w:r w:rsidRPr="00E27B12">
        <w:rPr>
          <w:rFonts w:ascii="Calibri" w:hAnsi="Calibri" w:cs="Calibri"/>
          <w:sz w:val="40"/>
          <w:szCs w:val="40"/>
        </w:rPr>
        <w:t xml:space="preserve"> scholars are not sure of what the second element </w:t>
      </w:r>
      <w:r>
        <w:rPr>
          <w:rFonts w:ascii="Times New Roman" w:hAnsi="Times New Roman"/>
          <w:sz w:val="52"/>
          <w:szCs w:val="52"/>
          <w:rtl/>
        </w:rPr>
        <w:t>שֻׁעַ</w:t>
      </w:r>
      <w:r w:rsidRPr="00E27B12">
        <w:rPr>
          <w:rFonts w:ascii="Calibri" w:hAnsi="Calibri" w:cs="Calibri"/>
          <w:sz w:val="46"/>
          <w:szCs w:val="46"/>
        </w:rPr>
        <w:t xml:space="preserve">- </w:t>
      </w:r>
      <w:r w:rsidRPr="00E27B12">
        <w:rPr>
          <w:rFonts w:ascii="Calibri" w:hAnsi="Calibri" w:cs="Calibri"/>
          <w:sz w:val="40"/>
          <w:szCs w:val="40"/>
        </w:rPr>
        <w:t xml:space="preserve">of the name </w:t>
      </w:r>
      <w:r w:rsidRPr="00E27B12">
        <w:rPr>
          <w:rFonts w:ascii="Calibri" w:hAnsi="Calibri" w:cs="Calibri"/>
          <w:i/>
          <w:iCs/>
          <w:sz w:val="40"/>
          <w:szCs w:val="40"/>
        </w:rPr>
        <w:t>Yâhuwshúa`</w:t>
      </w:r>
      <w:r w:rsidRPr="00E27B12">
        <w:rPr>
          <w:rFonts w:ascii="Calibri" w:hAnsi="Calibri" w:cs="Calibri"/>
          <w:sz w:val="40"/>
          <w:szCs w:val="40"/>
        </w:rPr>
        <w:t xml:space="preserve"> means. They think it might mean ‘noble</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or ‘help</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or something like that. It is the word </w:t>
      </w:r>
      <w:r>
        <w:rPr>
          <w:rFonts w:ascii="Times New Roman" w:hAnsi="Times New Roman"/>
          <w:sz w:val="52"/>
          <w:szCs w:val="52"/>
          <w:rtl/>
        </w:rPr>
        <w:t>שוע</w:t>
      </w:r>
      <w:r w:rsidRPr="00E27B12">
        <w:rPr>
          <w:rFonts w:ascii="Calibri" w:hAnsi="Calibri" w:cs="Calibri"/>
          <w:sz w:val="52"/>
          <w:szCs w:val="52"/>
        </w:rPr>
        <w:t xml:space="preserve"> </w:t>
      </w:r>
      <w:proofErr w:type="spellStart"/>
      <w:r w:rsidRPr="00E27B12">
        <w:rPr>
          <w:rFonts w:ascii="Calibri" w:hAnsi="Calibri" w:cs="Calibri"/>
          <w:i/>
          <w:iCs/>
          <w:sz w:val="40"/>
          <w:szCs w:val="40"/>
        </w:rPr>
        <w:t>ShU</w:t>
      </w:r>
      <w:proofErr w:type="spellEnd"/>
      <w:r w:rsidRPr="00E27B12">
        <w:rPr>
          <w:rFonts w:ascii="Calibri" w:hAnsi="Calibri" w:cs="Calibri"/>
          <w:i/>
          <w:iCs/>
          <w:sz w:val="40"/>
          <w:szCs w:val="40"/>
        </w:rPr>
        <w:t>`</w:t>
      </w:r>
      <w:r w:rsidRPr="00E27B12">
        <w:rPr>
          <w:rFonts w:ascii="Calibri" w:hAnsi="Calibri" w:cs="Calibri"/>
          <w:sz w:val="40"/>
          <w:szCs w:val="40"/>
        </w:rPr>
        <w:t xml:space="preserve"> (shin, waw, ayin) [see Strong’s #7769-7774] and apparently </w:t>
      </w:r>
      <w:r w:rsidRPr="00E27B12">
        <w:rPr>
          <w:rFonts w:ascii="Calibri" w:hAnsi="Calibri" w:cs="Calibri"/>
          <w:b/>
          <w:bCs/>
          <w:sz w:val="40"/>
          <w:szCs w:val="40"/>
        </w:rPr>
        <w:t>not</w:t>
      </w:r>
      <w:r w:rsidRPr="00E27B12">
        <w:rPr>
          <w:rFonts w:ascii="Calibri" w:hAnsi="Calibri" w:cs="Calibri"/>
          <w:sz w:val="40"/>
          <w:szCs w:val="40"/>
        </w:rPr>
        <w:t xml:space="preserve"> the root </w:t>
      </w:r>
      <w:r>
        <w:rPr>
          <w:rFonts w:ascii="Times New Roman" w:hAnsi="Times New Roman"/>
          <w:sz w:val="52"/>
          <w:szCs w:val="52"/>
          <w:rtl/>
        </w:rPr>
        <w:t>ותע</w:t>
      </w:r>
      <w:r w:rsidRPr="00E27B12">
        <w:rPr>
          <w:rFonts w:ascii="Calibri" w:hAnsi="Calibri" w:cs="Calibri"/>
          <w:sz w:val="46"/>
          <w:szCs w:val="46"/>
        </w:rPr>
        <w:t xml:space="preserve"> </w:t>
      </w:r>
      <w:proofErr w:type="spellStart"/>
      <w:r w:rsidRPr="00E27B12">
        <w:rPr>
          <w:rFonts w:ascii="Calibri" w:hAnsi="Calibri" w:cs="Calibri"/>
          <w:i/>
          <w:iCs/>
          <w:sz w:val="40"/>
          <w:szCs w:val="40"/>
        </w:rPr>
        <w:t>WTh</w:t>
      </w:r>
      <w:proofErr w:type="spellEnd"/>
      <w:r w:rsidRPr="00E27B12">
        <w:rPr>
          <w:rFonts w:ascii="Calibri" w:hAnsi="Calibri" w:cs="Calibri"/>
          <w:i/>
          <w:iCs/>
          <w:sz w:val="40"/>
          <w:szCs w:val="40"/>
        </w:rPr>
        <w:t>`</w:t>
      </w:r>
      <w:r w:rsidRPr="00E27B12">
        <w:rPr>
          <w:rFonts w:ascii="Calibri" w:hAnsi="Calibri" w:cs="Calibri"/>
          <w:sz w:val="40"/>
          <w:szCs w:val="40"/>
        </w:rPr>
        <w:t xml:space="preserve"> (waw, </w:t>
      </w:r>
      <w:proofErr w:type="spellStart"/>
      <w:r w:rsidRPr="00E27B12">
        <w:rPr>
          <w:rFonts w:ascii="Calibri" w:hAnsi="Calibri" w:cs="Calibri"/>
          <w:sz w:val="40"/>
          <w:szCs w:val="40"/>
        </w:rPr>
        <w:t>tha</w:t>
      </w:r>
      <w:proofErr w:type="spellEnd"/>
      <w:r w:rsidRPr="00E27B12">
        <w:rPr>
          <w:rFonts w:ascii="Calibri" w:hAnsi="Calibri" w:cs="Calibri"/>
          <w:sz w:val="40"/>
          <w:szCs w:val="40"/>
        </w:rPr>
        <w:t xml:space="preserve">-ayin), which is the original form of the verbs “to save” [Strong’s #3467] Understand that in `Ivríyth, it is acceptable to spell certain names differently if it does not change the meaning or the pronunciation, thus sometimes, </w:t>
      </w:r>
      <w:r>
        <w:rPr>
          <w:rFonts w:ascii="Times New Roman" w:hAnsi="Times New Roman"/>
          <w:sz w:val="52"/>
          <w:szCs w:val="52"/>
          <w:rtl/>
        </w:rPr>
        <w:t>יהושע</w:t>
      </w:r>
      <w:r w:rsidRPr="00E27B12">
        <w:rPr>
          <w:rFonts w:ascii="Calibri" w:hAnsi="Calibri" w:cs="Calibri"/>
          <w:sz w:val="40"/>
          <w:szCs w:val="40"/>
        </w:rPr>
        <w:t xml:space="preserve"> appears in scriptures as </w:t>
      </w:r>
      <w:r>
        <w:rPr>
          <w:rFonts w:ascii="Times New Roman" w:hAnsi="Times New Roman"/>
          <w:sz w:val="52"/>
          <w:szCs w:val="52"/>
          <w:rtl/>
        </w:rPr>
        <w:t>יהושוע</w:t>
      </w:r>
      <w:r w:rsidRPr="00E27B12">
        <w:rPr>
          <w:rFonts w:ascii="Calibri" w:hAnsi="Calibri" w:cs="Calibri"/>
          <w:sz w:val="40"/>
          <w:szCs w:val="40"/>
        </w:rPr>
        <w:t>, which meets these criteria. This debunks the errant name “</w:t>
      </w:r>
      <w:proofErr w:type="spellStart"/>
      <w:r w:rsidRPr="00E27B12">
        <w:rPr>
          <w:rFonts w:ascii="Calibri" w:hAnsi="Calibri" w:cs="Calibri"/>
          <w:color w:val="008000"/>
          <w:sz w:val="40"/>
          <w:szCs w:val="40"/>
        </w:rPr>
        <w:t>yahuwsha</w:t>
      </w:r>
      <w:proofErr w:type="spellEnd"/>
      <w:r w:rsidRPr="00E27B12">
        <w:rPr>
          <w:rFonts w:ascii="Calibri" w:hAnsi="Calibri" w:cs="Calibri"/>
          <w:sz w:val="40"/>
          <w:szCs w:val="40"/>
        </w:rPr>
        <w:t xml:space="preserve">” which means something different, and cannot be spelled this documented alternate way. Sadly, the Strong’s Concordance errs on this specific point, thinking it </w:t>
      </w:r>
      <w:r w:rsidRPr="00E27B12">
        <w:rPr>
          <w:rFonts w:ascii="Calibri" w:hAnsi="Calibri" w:cs="Calibri"/>
          <w:b/>
          <w:bCs/>
          <w:sz w:val="40"/>
          <w:szCs w:val="40"/>
        </w:rPr>
        <w:t>is</w:t>
      </w:r>
      <w:r w:rsidRPr="00E27B12">
        <w:rPr>
          <w:rFonts w:ascii="Calibri" w:hAnsi="Calibri" w:cs="Calibri"/>
          <w:sz w:val="40"/>
          <w:szCs w:val="40"/>
        </w:rPr>
        <w:t xml:space="preserve"> #3467. Examining Strong’s entries 7769-7774, the meanings of </w:t>
      </w:r>
      <w:r w:rsidRPr="00E27B12">
        <w:rPr>
          <w:rFonts w:ascii="Calibri" w:hAnsi="Calibri" w:cs="Calibri"/>
          <w:i/>
          <w:iCs/>
          <w:sz w:val="40"/>
          <w:szCs w:val="40"/>
        </w:rPr>
        <w:t>Shúwa`</w:t>
      </w:r>
      <w:r w:rsidRPr="00E27B12">
        <w:rPr>
          <w:rFonts w:ascii="Calibri" w:hAnsi="Calibri" w:cs="Calibri"/>
          <w:sz w:val="40"/>
          <w:szCs w:val="40"/>
        </w:rPr>
        <w:t xml:space="preserve">, the word from which the element </w:t>
      </w:r>
      <w:r w:rsidRPr="00E27B12">
        <w:rPr>
          <w:rFonts w:ascii="Calibri" w:hAnsi="Calibri" w:cs="Calibri"/>
          <w:i/>
          <w:iCs/>
          <w:sz w:val="40"/>
          <w:szCs w:val="40"/>
        </w:rPr>
        <w:t>–</w:t>
      </w:r>
      <w:proofErr w:type="spellStart"/>
      <w:r w:rsidRPr="00E27B12">
        <w:rPr>
          <w:rFonts w:ascii="Calibri" w:hAnsi="Calibri" w:cs="Calibri"/>
          <w:i/>
          <w:iCs/>
          <w:sz w:val="40"/>
          <w:szCs w:val="40"/>
        </w:rPr>
        <w:t>shua</w:t>
      </w:r>
      <w:proofErr w:type="spellEnd"/>
      <w:r w:rsidRPr="00E27B12">
        <w:rPr>
          <w:rFonts w:ascii="Calibri" w:hAnsi="Calibri" w:cs="Calibri"/>
          <w:i/>
          <w:iCs/>
          <w:sz w:val="40"/>
          <w:szCs w:val="40"/>
        </w:rPr>
        <w:t>`</w:t>
      </w:r>
      <w:r w:rsidRPr="00E27B12">
        <w:rPr>
          <w:rFonts w:ascii="Calibri" w:hAnsi="Calibri" w:cs="Calibri"/>
          <w:sz w:val="40"/>
          <w:szCs w:val="40"/>
        </w:rPr>
        <w:t xml:space="preserve"> comes, are: a shout (halloo), opulence, riches, wealth, independent, noble, free, and generous. Due to these, we understand the translation of </w:t>
      </w:r>
      <w:r w:rsidRPr="00E27B12">
        <w:rPr>
          <w:rFonts w:ascii="Calibri" w:hAnsi="Calibri" w:cs="Calibri"/>
          <w:i/>
          <w:iCs/>
          <w:sz w:val="40"/>
          <w:szCs w:val="40"/>
        </w:rPr>
        <w:t>Yâhuwshúa`</w:t>
      </w:r>
      <w:r w:rsidRPr="00E27B12">
        <w:rPr>
          <w:rFonts w:ascii="Calibri" w:hAnsi="Calibri" w:cs="Calibri"/>
          <w:sz w:val="40"/>
          <w:szCs w:val="40"/>
        </w:rPr>
        <w:t xml:space="preserve"> to English to be “Yâ-hwéh is freedom/ wealth</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a message which incorporates the Glad Tidings and our hope, and which </w:t>
      </w:r>
      <w:proofErr w:type="gramStart"/>
      <w:r w:rsidRPr="00E27B12">
        <w:rPr>
          <w:rFonts w:ascii="Calibri" w:hAnsi="Calibri" w:cs="Calibri"/>
          <w:sz w:val="40"/>
          <w:szCs w:val="40"/>
        </w:rPr>
        <w:t>is in agreement</w:t>
      </w:r>
      <w:proofErr w:type="gramEnd"/>
      <w:r w:rsidRPr="00E27B12">
        <w:rPr>
          <w:rFonts w:ascii="Calibri" w:hAnsi="Calibri" w:cs="Calibri"/>
          <w:sz w:val="40"/>
          <w:szCs w:val="40"/>
        </w:rPr>
        <w:t xml:space="preserve"> with Romans 10: 11-13, see it here DECODED, simplified –</w:t>
      </w:r>
    </w:p>
    <w:p w14:paraId="45E08EF8" w14:textId="77777777" w:rsidR="000D2FF2" w:rsidRPr="00E27B12" w:rsidRDefault="000D2FF2" w:rsidP="00E141FC">
      <w:pPr>
        <w:pStyle w:val="Scripture"/>
        <w:tabs>
          <w:tab w:val="clear" w:pos="720"/>
        </w:tabs>
        <w:ind w:right="288" w:hanging="360"/>
        <w:rPr>
          <w:rFonts w:ascii="Calibri" w:hAnsi="Calibri" w:cs="Calibri"/>
          <w:b w:val="0"/>
          <w:bCs w:val="0"/>
          <w:sz w:val="40"/>
          <w:szCs w:val="40"/>
        </w:rPr>
      </w:pPr>
    </w:p>
    <w:p w14:paraId="52D9AB04" w14:textId="77777777" w:rsidR="000D2FF2" w:rsidRPr="00E27B12" w:rsidRDefault="000D2FF2" w:rsidP="00E141FC">
      <w:pPr>
        <w:pStyle w:val="Scripture"/>
        <w:tabs>
          <w:tab w:val="clear" w:pos="720"/>
        </w:tabs>
        <w:ind w:left="1440" w:hanging="360"/>
        <w:jc w:val="left"/>
        <w:rPr>
          <w:rFonts w:ascii="Calibri" w:hAnsi="Calibri" w:cs="Calibri"/>
          <w:b w:val="0"/>
          <w:sz w:val="40"/>
          <w:szCs w:val="40"/>
        </w:rPr>
      </w:pPr>
      <w:bookmarkStart w:id="5" w:name="Chapter_10_11"/>
      <w:r w:rsidRPr="00E27B12">
        <w:rPr>
          <w:rFonts w:ascii="Calibri" w:hAnsi="Calibri" w:cs="Calibri"/>
          <w:b w:val="0"/>
          <w:sz w:val="40"/>
          <w:szCs w:val="40"/>
        </w:rPr>
        <w:t>because of Me, He dictates of Yâ-hwéh she which is not a writing</w:t>
      </w:r>
      <w:r w:rsidRPr="00E27B12">
        <w:rPr>
          <w:rFonts w:ascii="Calibri" w:hAnsi="Calibri" w:cs="Calibri"/>
          <w:b w:val="0"/>
          <w:bCs w:val="0"/>
          <w:noProof/>
          <w:sz w:val="40"/>
          <w:szCs w:val="40"/>
        </w:rPr>
        <w:t xml:space="preserve"> of heathen masses</w:t>
      </w:r>
      <w:r w:rsidRPr="00E27B12">
        <w:rPr>
          <w:rFonts w:ascii="Calibri" w:hAnsi="Calibri" w:cs="Calibri"/>
          <w:b w:val="0"/>
          <w:sz w:val="40"/>
          <w:szCs w:val="40"/>
        </w:rPr>
        <w:t>:</w:t>
      </w:r>
    </w:p>
    <w:p w14:paraId="03829A04" w14:textId="77777777" w:rsidR="000D2FF2" w:rsidRPr="00E27B12" w:rsidRDefault="000D2FF2" w:rsidP="00E141FC">
      <w:pPr>
        <w:pStyle w:val="Scripture"/>
        <w:tabs>
          <w:tab w:val="clear" w:pos="720"/>
        </w:tabs>
        <w:ind w:left="2160" w:hanging="360"/>
        <w:jc w:val="center"/>
        <w:rPr>
          <w:rFonts w:ascii="Calibri" w:hAnsi="Calibri" w:cs="Calibri"/>
          <w:b w:val="0"/>
          <w:i/>
          <w:iCs/>
          <w:sz w:val="40"/>
          <w:szCs w:val="40"/>
        </w:rPr>
      </w:pPr>
      <w:r w:rsidRPr="00E27B12">
        <w:rPr>
          <w:rFonts w:ascii="Calibri" w:hAnsi="Calibri" w:cs="Calibri"/>
          <w:b w:val="0"/>
          <w:sz w:val="40"/>
          <w:szCs w:val="40"/>
        </w:rPr>
        <w:t>“</w:t>
      </w:r>
      <w:r w:rsidRPr="00E27B12">
        <w:rPr>
          <w:rFonts w:ascii="Calibri" w:hAnsi="Calibri" w:cs="Calibri"/>
          <w:b w:val="0"/>
          <w:color w:val="FF0000"/>
          <w:sz w:val="40"/>
          <w:szCs w:val="40"/>
        </w:rPr>
        <w:t xml:space="preserve">Everyone that is </w:t>
      </w:r>
      <w:r w:rsidRPr="00E27B12">
        <w:rPr>
          <w:rFonts w:ascii="Calibri" w:hAnsi="Calibri" w:cs="Calibri"/>
          <w:b w:val="0"/>
          <w:color w:val="FF0000"/>
          <w:sz w:val="40"/>
          <w:szCs w:val="40"/>
          <w:u w:val="single"/>
        </w:rPr>
        <w:t>he</w:t>
      </w:r>
      <w:r w:rsidRPr="00E27B12">
        <w:rPr>
          <w:rFonts w:ascii="Calibri" w:hAnsi="Calibri" w:cs="Calibri"/>
          <w:b w:val="0"/>
          <w:color w:val="FF0000"/>
          <w:sz w:val="40"/>
          <w:szCs w:val="40"/>
        </w:rPr>
        <w:t xml:space="preserve"> </w:t>
      </w:r>
      <w:r w:rsidRPr="00E27B12">
        <w:rPr>
          <w:rFonts w:ascii="Calibri" w:hAnsi="Calibri" w:cs="Calibri"/>
          <w:b w:val="0"/>
          <w:color w:val="FF0000"/>
          <w:sz w:val="40"/>
          <w:szCs w:val="40"/>
          <w:u w:val="single"/>
        </w:rPr>
        <w:t>who</w:t>
      </w:r>
      <w:r w:rsidRPr="00E27B12">
        <w:rPr>
          <w:rFonts w:ascii="Calibri" w:hAnsi="Calibri" w:cs="Calibri"/>
          <w:b w:val="0"/>
          <w:color w:val="FF0000"/>
          <w:sz w:val="40"/>
          <w:szCs w:val="40"/>
        </w:rPr>
        <w:t xml:space="preserve"> is without regard for the </w:t>
      </w:r>
      <w:r w:rsidRPr="00E27B12">
        <w:rPr>
          <w:rFonts w:ascii="Calibri" w:hAnsi="Calibri" w:cs="Calibri"/>
          <w:b w:val="0"/>
          <w:color w:val="FF0000"/>
          <w:sz w:val="40"/>
          <w:szCs w:val="40"/>
          <w:u w:val="single"/>
        </w:rPr>
        <w:t>one</w:t>
      </w:r>
      <w:r w:rsidRPr="00E27B12">
        <w:rPr>
          <w:rFonts w:ascii="Calibri" w:hAnsi="Calibri" w:cs="Calibri"/>
          <w:b w:val="0"/>
          <w:color w:val="FF0000"/>
          <w:sz w:val="40"/>
          <w:szCs w:val="40"/>
        </w:rPr>
        <w:t xml:space="preserve"> believing Yours, being yisrâ’ë´l outside against pertaining to the same One, pertaining to the Son</w:t>
      </w:r>
      <w:r w:rsidRPr="00E27B12">
        <w:rPr>
          <w:rStyle w:val="Hebrewtranslit"/>
          <w:rFonts w:ascii="Calibri" w:hAnsi="Calibri" w:cs="Calibri"/>
          <w:b w:val="0"/>
          <w:bCs w:val="0"/>
          <w:color w:val="FF0000"/>
          <w:sz w:val="40"/>
          <w:szCs w:val="40"/>
        </w:rPr>
        <w:t xml:space="preserve"> </w:t>
      </w:r>
      <w:r w:rsidRPr="00E27B12">
        <w:rPr>
          <w:rFonts w:ascii="Calibri" w:hAnsi="Calibri" w:cs="Calibri"/>
          <w:b w:val="0"/>
          <w:bCs w:val="0"/>
          <w:noProof/>
          <w:color w:val="FF0000"/>
          <w:sz w:val="40"/>
          <w:szCs w:val="40"/>
        </w:rPr>
        <w:t>Who is not</w:t>
      </w:r>
      <w:r w:rsidRPr="00E27B12">
        <w:rPr>
          <w:rFonts w:ascii="Calibri" w:hAnsi="Calibri" w:cs="Calibri"/>
          <w:b w:val="0"/>
          <w:color w:val="FF0000"/>
          <w:sz w:val="40"/>
          <w:szCs w:val="40"/>
        </w:rPr>
        <w:t xml:space="preserve"> </w:t>
      </w:r>
      <w:r w:rsidRPr="00E27B12">
        <w:rPr>
          <w:rFonts w:ascii="Calibri" w:hAnsi="Calibri" w:cs="Calibri"/>
          <w:b w:val="0"/>
          <w:bCs w:val="0"/>
          <w:noProof/>
          <w:color w:val="FF0000"/>
          <w:sz w:val="40"/>
          <w:szCs w:val="40"/>
        </w:rPr>
        <w:t xml:space="preserve">sâţâ´n, </w:t>
      </w:r>
      <w:bookmarkEnd w:id="5"/>
      <w:r w:rsidRPr="00E27B12">
        <w:rPr>
          <w:rFonts w:ascii="Calibri" w:hAnsi="Calibri" w:cs="Calibri"/>
          <w:b w:val="0"/>
          <w:color w:val="FF0000"/>
          <w:sz w:val="40"/>
          <w:szCs w:val="40"/>
        </w:rPr>
        <w:t>he shall be ashamed.</w:t>
      </w:r>
      <w:r w:rsidRPr="00E27B12">
        <w:rPr>
          <w:rFonts w:ascii="Calibri" w:hAnsi="Calibri" w:cs="Calibri"/>
          <w:b w:val="0"/>
          <w:sz w:val="40"/>
          <w:szCs w:val="40"/>
        </w:rPr>
        <w:t>”</w:t>
      </w:r>
    </w:p>
    <w:p w14:paraId="445B2B99" w14:textId="77777777" w:rsidR="000D2FF2" w:rsidRPr="00E27B12" w:rsidRDefault="000D2FF2" w:rsidP="00E141FC">
      <w:pPr>
        <w:pStyle w:val="Scripture"/>
        <w:tabs>
          <w:tab w:val="clear" w:pos="720"/>
        </w:tabs>
        <w:ind w:left="1440" w:hanging="360"/>
        <w:jc w:val="left"/>
        <w:rPr>
          <w:rFonts w:ascii="Calibri" w:hAnsi="Calibri" w:cs="Calibri"/>
          <w:b w:val="0"/>
          <w:sz w:val="40"/>
          <w:szCs w:val="40"/>
        </w:rPr>
      </w:pPr>
      <w:bookmarkStart w:id="6" w:name="C10_12"/>
      <w:bookmarkEnd w:id="6"/>
      <w:r w:rsidRPr="00E27B12">
        <w:rPr>
          <w:rFonts w:ascii="Calibri" w:hAnsi="Calibri" w:cs="Calibri"/>
          <w:b w:val="0"/>
          <w:sz w:val="40"/>
          <w:szCs w:val="40"/>
        </w:rPr>
        <w:t>because</w:t>
      </w:r>
      <w:r w:rsidRPr="00E27B12">
        <w:rPr>
          <w:rFonts w:ascii="Calibri" w:hAnsi="Calibri" w:cs="Calibri"/>
          <w:b w:val="0"/>
          <w:bCs w:val="0"/>
          <w:sz w:val="40"/>
          <w:szCs w:val="40"/>
        </w:rPr>
        <w:t xml:space="preserve"> </w:t>
      </w:r>
      <w:r w:rsidRPr="00E27B12">
        <w:rPr>
          <w:rFonts w:ascii="Calibri" w:hAnsi="Calibri" w:cs="Calibri"/>
          <w:b w:val="0"/>
          <w:bCs w:val="0"/>
          <w:noProof/>
          <w:sz w:val="40"/>
          <w:szCs w:val="40"/>
        </w:rPr>
        <w:t>the adversary (sâţâ´n), which is not</w:t>
      </w:r>
      <w:r w:rsidRPr="00E27B12">
        <w:rPr>
          <w:rFonts w:ascii="Calibri" w:hAnsi="Calibri" w:cs="Calibri"/>
          <w:b w:val="0"/>
          <w:sz w:val="40"/>
          <w:szCs w:val="40"/>
        </w:rPr>
        <w:t xml:space="preserve"> the Yâ-hwéh of Me</w:t>
      </w:r>
      <w:r w:rsidRPr="00E27B12">
        <w:rPr>
          <w:rFonts w:ascii="Calibri" w:hAnsi="Calibri" w:cs="Calibri"/>
          <w:b w:val="0"/>
          <w:bCs w:val="0"/>
          <w:sz w:val="40"/>
          <w:szCs w:val="40"/>
        </w:rPr>
        <w:t xml:space="preserve"> </w:t>
      </w:r>
      <w:bookmarkStart w:id="7" w:name="_Hlk80985048"/>
      <w:r w:rsidRPr="00E27B12">
        <w:rPr>
          <w:rFonts w:ascii="Calibri" w:hAnsi="Calibri" w:cs="Calibri"/>
          <w:b w:val="0"/>
          <w:bCs w:val="0"/>
          <w:sz w:val="40"/>
          <w:szCs w:val="40"/>
        </w:rPr>
        <w:t>Who exists</w:t>
      </w:r>
      <w:bookmarkEnd w:id="7"/>
      <w:r w:rsidRPr="00E27B12">
        <w:rPr>
          <w:rFonts w:ascii="Calibri" w:hAnsi="Calibri" w:cs="Calibri"/>
          <w:b w:val="0"/>
          <w:bCs w:val="0"/>
          <w:sz w:val="40"/>
          <w:szCs w:val="40"/>
        </w:rPr>
        <w:t>, is</w:t>
      </w:r>
      <w:r w:rsidRPr="00E27B12">
        <w:rPr>
          <w:rFonts w:ascii="Calibri" w:hAnsi="Calibri" w:cs="Calibri"/>
          <w:b w:val="0"/>
          <w:sz w:val="40"/>
          <w:szCs w:val="40"/>
        </w:rPr>
        <w:t xml:space="preserve"> a </w:t>
      </w:r>
      <w:r w:rsidRPr="00E27B12">
        <w:rPr>
          <w:rFonts w:ascii="Calibri" w:hAnsi="Calibri" w:cs="Calibri"/>
          <w:bCs w:val="0"/>
          <w:sz w:val="40"/>
          <w:szCs w:val="40"/>
        </w:rPr>
        <w:t>different</w:t>
      </w:r>
      <w:r w:rsidRPr="00E27B12">
        <w:rPr>
          <w:rFonts w:ascii="Calibri" w:hAnsi="Calibri" w:cs="Calibri"/>
          <w:b w:val="0"/>
          <w:sz w:val="40"/>
          <w:szCs w:val="40"/>
        </w:rPr>
        <w:t xml:space="preserve"> sound of the Profession of Yâ-hwéh (Yâhuw</w:t>
      </w:r>
      <w:r w:rsidRPr="00E27B12">
        <w:rPr>
          <w:rFonts w:ascii="Calibri" w:hAnsi="Calibri" w:cs="Calibri"/>
          <w:b w:val="0"/>
          <w:sz w:val="40"/>
          <w:szCs w:val="40"/>
          <w:u w:val="single"/>
        </w:rPr>
        <w:t>th</w:t>
      </w:r>
      <w:r w:rsidRPr="00E27B12">
        <w:rPr>
          <w:rFonts w:ascii="Calibri" w:hAnsi="Calibri" w:cs="Calibri"/>
          <w:b w:val="0"/>
          <w:sz w:val="40"/>
          <w:szCs w:val="40"/>
        </w:rPr>
        <w:t xml:space="preserve">â´h), but Yâ-hwéh of yisrâ’ë´l is also of the Hellenist, because he is without regard for Who is Yâ-hwéh: the same One is the Son, Yâhuwshúa`: Yâ-hwéh is of all </w:t>
      </w:r>
      <w:r w:rsidRPr="00E27B12">
        <w:rPr>
          <w:rFonts w:ascii="Calibri" w:hAnsi="Calibri" w:cs="Calibri"/>
          <w:b w:val="0"/>
          <w:sz w:val="40"/>
          <w:szCs w:val="40"/>
          <w:u w:val="single"/>
        </w:rPr>
        <w:t>the ones</w:t>
      </w:r>
      <w:r w:rsidRPr="00E27B12">
        <w:rPr>
          <w:rFonts w:ascii="Calibri" w:hAnsi="Calibri" w:cs="Calibri"/>
          <w:b w:val="0"/>
          <w:sz w:val="40"/>
          <w:szCs w:val="40"/>
        </w:rPr>
        <w:t xml:space="preserve">, because the One being </w:t>
      </w:r>
      <w:r w:rsidRPr="00E27B12">
        <w:rPr>
          <w:rFonts w:ascii="Calibri" w:hAnsi="Calibri" w:cs="Calibri"/>
          <w:bCs w:val="0"/>
          <w:sz w:val="40"/>
          <w:szCs w:val="40"/>
        </w:rPr>
        <w:t>Shúa`</w:t>
      </w:r>
      <w:r w:rsidRPr="00E27B12">
        <w:rPr>
          <w:rFonts w:ascii="Calibri" w:hAnsi="Calibri" w:cs="Calibri"/>
          <w:b w:val="0"/>
          <w:sz w:val="40"/>
          <w:szCs w:val="40"/>
        </w:rPr>
        <w:t xml:space="preserve"> (Wealth, Freedom) is for My yisrâ’ë´l, being all the ones </w:t>
      </w:r>
      <w:r w:rsidRPr="00E27B12">
        <w:rPr>
          <w:rStyle w:val="Hebrewtranslit"/>
          <w:rFonts w:ascii="Calibri" w:hAnsi="Calibri" w:cs="Calibri"/>
          <w:b w:val="0"/>
          <w:bCs w:val="0"/>
          <w:i w:val="0"/>
          <w:iCs w:val="0"/>
          <w:sz w:val="40"/>
          <w:szCs w:val="40"/>
        </w:rPr>
        <w:t>that are not</w:t>
      </w:r>
      <w:r w:rsidRPr="00E27B12">
        <w:rPr>
          <w:rFonts w:ascii="Calibri" w:hAnsi="Calibri" w:cs="Calibri"/>
          <w:b w:val="0"/>
          <w:bCs w:val="0"/>
          <w:i/>
          <w:iCs/>
          <w:sz w:val="40"/>
          <w:szCs w:val="40"/>
        </w:rPr>
        <w:t xml:space="preserve"> </w:t>
      </w:r>
      <w:r w:rsidRPr="00E27B12">
        <w:rPr>
          <w:rStyle w:val="Hebrewtranslit"/>
          <w:rFonts w:ascii="Calibri" w:hAnsi="Calibri" w:cs="Calibri"/>
          <w:b w:val="0"/>
          <w:bCs w:val="0"/>
          <w:i w:val="0"/>
          <w:iCs w:val="0"/>
          <w:sz w:val="40"/>
          <w:szCs w:val="40"/>
        </w:rPr>
        <w:t>in association with The One,</w:t>
      </w:r>
      <w:r w:rsidRPr="00E27B12">
        <w:rPr>
          <w:rStyle w:val="Hebrewtranslit"/>
          <w:rFonts w:ascii="Calibri" w:hAnsi="Calibri" w:cs="Calibri"/>
          <w:b w:val="0"/>
          <w:bCs w:val="0"/>
          <w:sz w:val="40"/>
          <w:szCs w:val="40"/>
        </w:rPr>
        <w:t xml:space="preserve"> </w:t>
      </w:r>
      <w:r w:rsidRPr="00E27B12">
        <w:rPr>
          <w:rFonts w:ascii="Calibri" w:hAnsi="Calibri" w:cs="Calibri"/>
          <w:b w:val="0"/>
          <w:sz w:val="40"/>
          <w:szCs w:val="40"/>
        </w:rPr>
        <w:t>being the ones calling upon the same One being the Son</w:t>
      </w:r>
    </w:p>
    <w:p w14:paraId="78A4637F" w14:textId="77777777" w:rsidR="000D2FF2" w:rsidRPr="00E27B12" w:rsidRDefault="000D2FF2" w:rsidP="00E141FC">
      <w:pPr>
        <w:pStyle w:val="Scripture"/>
        <w:tabs>
          <w:tab w:val="clear" w:pos="720"/>
        </w:tabs>
        <w:ind w:left="1440" w:hanging="360"/>
        <w:jc w:val="left"/>
        <w:rPr>
          <w:rFonts w:ascii="Calibri" w:hAnsi="Calibri" w:cs="Calibri"/>
          <w:b w:val="0"/>
          <w:sz w:val="40"/>
          <w:szCs w:val="40"/>
        </w:rPr>
      </w:pPr>
      <w:bookmarkStart w:id="8" w:name="C10_13"/>
      <w:bookmarkEnd w:id="8"/>
      <w:r w:rsidRPr="00E27B12">
        <w:rPr>
          <w:rFonts w:ascii="Calibri" w:hAnsi="Calibri" w:cs="Calibri"/>
          <w:b w:val="0"/>
          <w:sz w:val="40"/>
          <w:szCs w:val="40"/>
        </w:rPr>
        <w:t>of Yâ-hwéh, since:</w:t>
      </w:r>
      <w:r w:rsidRPr="00E27B12">
        <w:rPr>
          <w:rFonts w:ascii="Calibri" w:hAnsi="Calibri" w:cs="Calibri"/>
          <w:b w:val="0"/>
          <w:i/>
          <w:iCs/>
          <w:color w:val="00B0F0"/>
          <w:sz w:val="40"/>
          <w:szCs w:val="40"/>
        </w:rPr>
        <w:t xml:space="preserve"> </w:t>
      </w:r>
    </w:p>
    <w:p w14:paraId="5589F3F3" w14:textId="77777777" w:rsidR="000D2FF2" w:rsidRPr="00E27B12" w:rsidRDefault="000D2FF2" w:rsidP="00E141FC">
      <w:pPr>
        <w:pStyle w:val="Scripture"/>
        <w:tabs>
          <w:tab w:val="clear" w:pos="720"/>
        </w:tabs>
        <w:ind w:left="2160" w:right="288" w:hanging="360"/>
        <w:jc w:val="center"/>
        <w:rPr>
          <w:rFonts w:ascii="Calibri" w:hAnsi="Calibri" w:cs="Calibri"/>
          <w:b w:val="0"/>
          <w:bCs w:val="0"/>
          <w:sz w:val="40"/>
          <w:szCs w:val="40"/>
        </w:rPr>
      </w:pPr>
      <w:r w:rsidRPr="00E27B12">
        <w:rPr>
          <w:rFonts w:ascii="Calibri" w:hAnsi="Calibri" w:cs="Calibri"/>
          <w:b w:val="0"/>
          <w:sz w:val="40"/>
          <w:szCs w:val="40"/>
        </w:rPr>
        <w:t>“</w:t>
      </w:r>
      <w:proofErr w:type="gramStart"/>
      <w:r w:rsidRPr="00E27B12">
        <w:rPr>
          <w:rFonts w:ascii="Calibri" w:hAnsi="Calibri" w:cs="Calibri"/>
          <w:bCs w:val="0"/>
          <w:color w:val="FF0000"/>
          <w:sz w:val="40"/>
          <w:szCs w:val="40"/>
        </w:rPr>
        <w:t>everyone</w:t>
      </w:r>
      <w:proofErr w:type="gramEnd"/>
      <w:r w:rsidRPr="00E27B12">
        <w:rPr>
          <w:rFonts w:ascii="Calibri" w:hAnsi="Calibri" w:cs="Calibri"/>
          <w:b w:val="0"/>
          <w:color w:val="FF0000"/>
          <w:sz w:val="40"/>
          <w:szCs w:val="40"/>
        </w:rPr>
        <w:t xml:space="preserve"> that is whoever of Me upon Yâ-hwéh might call</w:t>
      </w:r>
      <w:bookmarkStart w:id="9" w:name="_Hlk37618517"/>
      <w:r w:rsidRPr="00E27B12">
        <w:rPr>
          <w:rFonts w:ascii="Calibri" w:hAnsi="Calibri" w:cs="Calibri"/>
          <w:b w:val="0"/>
          <w:color w:val="FF0000"/>
          <w:sz w:val="40"/>
          <w:szCs w:val="40"/>
        </w:rPr>
        <w:t>,</w:t>
      </w:r>
      <w:r w:rsidRPr="00E27B12">
        <w:rPr>
          <w:rFonts w:ascii="Calibri" w:hAnsi="Calibri" w:cs="Calibri"/>
          <w:color w:val="FF0000"/>
          <w:sz w:val="40"/>
          <w:szCs w:val="40"/>
        </w:rPr>
        <w:t xml:space="preserve"> </w:t>
      </w:r>
      <w:r w:rsidRPr="00E27B12">
        <w:rPr>
          <w:rStyle w:val="Hebrewtranslit"/>
          <w:rFonts w:ascii="Calibri" w:hAnsi="Calibri" w:cs="Calibri"/>
          <w:b w:val="0"/>
          <w:bCs w:val="0"/>
          <w:i w:val="0"/>
          <w:iCs w:val="0"/>
          <w:color w:val="FF0000"/>
          <w:sz w:val="40"/>
          <w:szCs w:val="40"/>
        </w:rPr>
        <w:t xml:space="preserve">pertaining to the ones </w:t>
      </w:r>
      <w:r w:rsidRPr="00E27B12">
        <w:rPr>
          <w:rStyle w:val="Hebrewtranslit"/>
          <w:rFonts w:ascii="Calibri" w:hAnsi="Calibri" w:cs="Calibri"/>
          <w:b w:val="0"/>
          <w:bCs w:val="0"/>
          <w:sz w:val="40"/>
          <w:szCs w:val="40"/>
        </w:rPr>
        <w:t>[</w:t>
      </w:r>
      <w:r w:rsidRPr="00E27B12">
        <w:rPr>
          <w:rFonts w:ascii="Calibri" w:hAnsi="Calibri" w:cs="Calibri"/>
          <w:b w:val="0"/>
          <w:i/>
          <w:iCs/>
          <w:color w:val="BFBFBF"/>
          <w:sz w:val="40"/>
          <w:szCs w:val="40"/>
        </w:rPr>
        <w:t>~dual-names</w:t>
      </w:r>
      <w:r w:rsidRPr="00E27B12">
        <w:rPr>
          <w:rStyle w:val="Hebrewtranslit"/>
          <w:rFonts w:ascii="Calibri" w:hAnsi="Calibri" w:cs="Calibri"/>
          <w:b w:val="0"/>
          <w:bCs w:val="0"/>
          <w:sz w:val="40"/>
          <w:szCs w:val="40"/>
        </w:rPr>
        <w:t>]</w:t>
      </w:r>
      <w:r w:rsidRPr="00E27B12">
        <w:rPr>
          <w:rStyle w:val="Hebrewtranslit"/>
          <w:rFonts w:ascii="Calibri" w:hAnsi="Calibri" w:cs="Calibri"/>
          <w:b w:val="0"/>
          <w:bCs w:val="0"/>
          <w:i w:val="0"/>
          <w:iCs w:val="0"/>
          <w:color w:val="FF0000"/>
          <w:sz w:val="40"/>
          <w:szCs w:val="40"/>
        </w:rPr>
        <w:t xml:space="preserve"> – not</w:t>
      </w:r>
      <w:bookmarkEnd w:id="9"/>
      <w:r w:rsidRPr="00E27B12">
        <w:rPr>
          <w:rStyle w:val="Hebrewtranslit"/>
          <w:rFonts w:ascii="Calibri" w:hAnsi="Calibri" w:cs="Calibri"/>
          <w:b w:val="0"/>
          <w:bCs w:val="0"/>
          <w:i w:val="0"/>
          <w:iCs w:val="0"/>
          <w:color w:val="FF0000"/>
          <w:sz w:val="40"/>
          <w:szCs w:val="40"/>
        </w:rPr>
        <w:t xml:space="preserve"> being</w:t>
      </w:r>
      <w:r w:rsidRPr="00E27B12">
        <w:rPr>
          <w:rFonts w:ascii="Calibri" w:hAnsi="Calibri" w:cs="Calibri"/>
          <w:b w:val="0"/>
          <w:color w:val="FF0000"/>
          <w:sz w:val="40"/>
          <w:szCs w:val="40"/>
        </w:rPr>
        <w:t xml:space="preserve"> </w:t>
      </w:r>
      <w:r w:rsidRPr="00E27B12">
        <w:rPr>
          <w:rStyle w:val="Hebrewtranslit"/>
          <w:rFonts w:ascii="Calibri" w:hAnsi="Calibri" w:cs="Calibri"/>
          <w:b w:val="0"/>
          <w:i w:val="0"/>
          <w:iCs w:val="0"/>
          <w:color w:val="FF0000"/>
          <w:sz w:val="40"/>
          <w:szCs w:val="40"/>
        </w:rPr>
        <w:t>the youth</w:t>
      </w:r>
      <w:r w:rsidRPr="00E27B12">
        <w:rPr>
          <w:rFonts w:ascii="Calibri" w:hAnsi="Calibri" w:cs="Calibri"/>
          <w:b w:val="0"/>
          <w:color w:val="FF0000"/>
          <w:sz w:val="40"/>
          <w:szCs w:val="40"/>
        </w:rPr>
        <w:t xml:space="preserve"> </w:t>
      </w:r>
      <w:r w:rsidRPr="00E27B12">
        <w:rPr>
          <w:rFonts w:ascii="Calibri" w:hAnsi="Calibri" w:cs="Calibri"/>
          <w:b w:val="0"/>
          <w:i/>
          <w:iCs/>
          <w:sz w:val="40"/>
          <w:szCs w:val="40"/>
        </w:rPr>
        <w:t>[</w:t>
      </w:r>
      <w:r w:rsidRPr="00E27B12">
        <w:rPr>
          <w:rFonts w:ascii="Calibri" w:hAnsi="Calibri" w:cs="Calibri"/>
          <w:b w:val="0"/>
          <w:i/>
          <w:iCs/>
          <w:color w:val="BFBFBF"/>
          <w:sz w:val="40"/>
          <w:szCs w:val="40"/>
        </w:rPr>
        <w:t>~yaldabosheth (spawn of shame)</w:t>
      </w:r>
      <w:r w:rsidRPr="00E27B12">
        <w:rPr>
          <w:rFonts w:ascii="Calibri" w:hAnsi="Calibri" w:cs="Calibri"/>
          <w:b w:val="0"/>
          <w:i/>
          <w:iCs/>
          <w:sz w:val="40"/>
          <w:szCs w:val="40"/>
        </w:rPr>
        <w:t>]</w:t>
      </w:r>
      <w:r w:rsidRPr="00E27B12">
        <w:rPr>
          <w:rFonts w:ascii="Calibri" w:hAnsi="Calibri" w:cs="Calibri"/>
          <w:b w:val="0"/>
          <w:iCs/>
          <w:color w:val="FF0000"/>
          <w:sz w:val="40"/>
          <w:szCs w:val="40"/>
        </w:rPr>
        <w:t xml:space="preserve"> –</w:t>
      </w:r>
      <w:r w:rsidRPr="00E27B12">
        <w:rPr>
          <w:rFonts w:ascii="Calibri" w:hAnsi="Calibri" w:cs="Calibri"/>
          <w:b w:val="0"/>
          <w:iCs/>
          <w:sz w:val="40"/>
          <w:szCs w:val="40"/>
        </w:rPr>
        <w:t xml:space="preserve"> </w:t>
      </w:r>
      <w:r w:rsidRPr="00E27B12">
        <w:rPr>
          <w:rFonts w:ascii="Calibri" w:hAnsi="Calibri" w:cs="Calibri"/>
          <w:b w:val="0"/>
          <w:iCs/>
          <w:color w:val="FF0000"/>
          <w:sz w:val="40"/>
          <w:szCs w:val="40"/>
        </w:rPr>
        <w:t>being</w:t>
      </w:r>
      <w:r w:rsidRPr="00E27B12">
        <w:rPr>
          <w:rFonts w:ascii="Calibri" w:hAnsi="Calibri" w:cs="Calibri"/>
          <w:b w:val="0"/>
          <w:iCs/>
          <w:sz w:val="40"/>
          <w:szCs w:val="40"/>
        </w:rPr>
        <w:t xml:space="preserve"> </w:t>
      </w:r>
      <w:r w:rsidRPr="00E27B12">
        <w:rPr>
          <w:rFonts w:ascii="Calibri" w:hAnsi="Calibri" w:cs="Calibri"/>
          <w:b w:val="0"/>
          <w:iCs/>
          <w:color w:val="FF0000"/>
          <w:sz w:val="40"/>
          <w:szCs w:val="40"/>
        </w:rPr>
        <w:t>the name of Yâ-hwéh Yâhuwshúa`, of Me, he shall be deliver</w:t>
      </w:r>
      <w:r w:rsidRPr="00E27B12">
        <w:rPr>
          <w:rFonts w:ascii="Calibri" w:hAnsi="Calibri" w:cs="Calibri"/>
          <w:b w:val="0"/>
          <w:color w:val="FF0000"/>
          <w:sz w:val="40"/>
          <w:szCs w:val="40"/>
        </w:rPr>
        <w:t>ed…</w:t>
      </w:r>
      <w:r w:rsidRPr="00E27B12">
        <w:rPr>
          <w:rFonts w:ascii="Calibri" w:hAnsi="Calibri" w:cs="Calibri"/>
          <w:b w:val="0"/>
          <w:sz w:val="40"/>
          <w:szCs w:val="40"/>
        </w:rPr>
        <w:t>”</w:t>
      </w:r>
    </w:p>
    <w:p w14:paraId="28609203" w14:textId="77777777" w:rsidR="000D2FF2" w:rsidRPr="00E27B12" w:rsidRDefault="000D2FF2" w:rsidP="00E141FC">
      <w:pPr>
        <w:tabs>
          <w:tab w:val="clear" w:pos="720"/>
        </w:tabs>
        <w:ind w:left="720" w:right="288"/>
        <w:jc w:val="both"/>
        <w:rPr>
          <w:rFonts w:ascii="Calibri" w:hAnsi="Calibri" w:cs="Calibri"/>
          <w:sz w:val="40"/>
          <w:szCs w:val="40"/>
        </w:rPr>
      </w:pPr>
    </w:p>
    <w:p w14:paraId="1BCE43AD"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Some have seen “-shúa`” defined in some lexicons as “prosperity</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and we would agree in the aspect of spiritual prosperity, but would not encourage changing to the New Age false glad tidings of a promise of material prosperity.</w:t>
      </w:r>
    </w:p>
    <w:p w14:paraId="5306FB5E" w14:textId="77777777" w:rsidR="000D2FF2" w:rsidRPr="00E27B12" w:rsidRDefault="000D2FF2" w:rsidP="00E141FC">
      <w:pPr>
        <w:tabs>
          <w:tab w:val="clear" w:pos="720"/>
        </w:tabs>
        <w:ind w:right="288"/>
        <w:rPr>
          <w:rFonts w:ascii="Calibri" w:hAnsi="Calibri" w:cs="Calibri"/>
          <w:sz w:val="40"/>
          <w:szCs w:val="40"/>
        </w:rPr>
      </w:pPr>
    </w:p>
    <w:p w14:paraId="4DE635D7"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Understand also that a proper name is to be invoked in its language, not in its translation to our language as it says in Romans 15: 5-6, and Phílippos 20, so let us understand but not call out the meaning of His name as “Yâ-hwéh is wealth/freedom”. Do not try to further translate the Yâ-hwéh within the translation because theophoric components of names are mentions of the name of Yâ-hwéh invocated, and one does not translate a proper name beyond that point. The Glad Tidings of the Truth says that </w:t>
      </w:r>
      <w:proofErr w:type="spellStart"/>
      <w:r w:rsidRPr="00E27B12">
        <w:rPr>
          <w:rFonts w:ascii="Calibri" w:hAnsi="Calibri" w:cs="Calibri"/>
          <w:sz w:val="40"/>
          <w:szCs w:val="40"/>
        </w:rPr>
        <w:t>ones</w:t>
      </w:r>
      <w:proofErr w:type="spellEnd"/>
      <w:r w:rsidRPr="00E27B12">
        <w:rPr>
          <w:rFonts w:ascii="Calibri" w:hAnsi="Calibri" w:cs="Calibri"/>
          <w:sz w:val="40"/>
          <w:szCs w:val="40"/>
        </w:rPr>
        <w:t xml:space="preserve"> receiving the name (as a theophoric component) do so “according to the likeness into each one is to be made.”</w:t>
      </w:r>
    </w:p>
    <w:p w14:paraId="13AC5A24" w14:textId="77777777" w:rsidR="000D2FF2" w:rsidRPr="00E27B12" w:rsidRDefault="000D2FF2" w:rsidP="00E141FC">
      <w:pPr>
        <w:tabs>
          <w:tab w:val="clear" w:pos="720"/>
        </w:tabs>
        <w:ind w:right="288"/>
        <w:rPr>
          <w:rFonts w:ascii="Calibri" w:hAnsi="Calibri" w:cs="Calibri"/>
          <w:sz w:val="40"/>
          <w:szCs w:val="40"/>
        </w:rPr>
      </w:pPr>
    </w:p>
    <w:p w14:paraId="560AD32B"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We spoke with Anson Rainey a long time ago, and we asked him if Yâhuwshúa` could be translated as “</w:t>
      </w:r>
      <w:r w:rsidRPr="00E27B12">
        <w:rPr>
          <w:rFonts w:ascii="Calibri" w:hAnsi="Calibri" w:cs="Calibri"/>
          <w:b/>
          <w:bCs/>
          <w:sz w:val="40"/>
          <w:szCs w:val="40"/>
        </w:rPr>
        <w:t>Yâ´hu</w:t>
      </w:r>
      <w:r w:rsidRPr="00E27B12">
        <w:rPr>
          <w:rFonts w:ascii="Calibri" w:hAnsi="Calibri" w:cs="Calibri"/>
          <w:sz w:val="40"/>
          <w:szCs w:val="40"/>
        </w:rPr>
        <w:t xml:space="preserve"> is wealth/freedom” and he answered ‘</w:t>
      </w:r>
      <w:r w:rsidRPr="00E27B12">
        <w:rPr>
          <w:rFonts w:ascii="Calibri" w:hAnsi="Calibri" w:cs="Calibri"/>
          <w:b/>
          <w:bCs/>
          <w:sz w:val="40"/>
          <w:szCs w:val="40"/>
        </w:rPr>
        <w:t>no</w:t>
      </w:r>
      <w:r w:rsidRPr="00E27B12">
        <w:rPr>
          <w:rFonts w:ascii="Calibri" w:hAnsi="Calibri" w:cs="Calibri"/>
          <w:sz w:val="40"/>
          <w:szCs w:val="40"/>
        </w:rPr>
        <w:t>, though it appears in the short form within names, when translating a name, one always translates it as “</w:t>
      </w:r>
      <w:r w:rsidRPr="00E27B12">
        <w:rPr>
          <w:rFonts w:ascii="Calibri" w:hAnsi="Calibri" w:cs="Calibri"/>
          <w:b/>
          <w:bCs/>
          <w:sz w:val="40"/>
          <w:szCs w:val="40"/>
        </w:rPr>
        <w:t>Yâ-hwéh</w:t>
      </w:r>
      <w:r w:rsidRPr="00E27B12">
        <w:rPr>
          <w:rFonts w:ascii="Calibri" w:hAnsi="Calibri" w:cs="Calibri"/>
          <w:sz w:val="40"/>
          <w:szCs w:val="40"/>
        </w:rPr>
        <w:t>”’.</w:t>
      </w:r>
    </w:p>
    <w:p w14:paraId="78540C62" w14:textId="77777777" w:rsidR="000D2FF2" w:rsidRPr="00E27B12" w:rsidRDefault="000D2FF2" w:rsidP="00E141FC">
      <w:pPr>
        <w:tabs>
          <w:tab w:val="clear" w:pos="720"/>
        </w:tabs>
        <w:ind w:right="288"/>
        <w:rPr>
          <w:rFonts w:ascii="Calibri" w:hAnsi="Calibri" w:cs="Calibri"/>
          <w:sz w:val="40"/>
          <w:szCs w:val="40"/>
        </w:rPr>
      </w:pPr>
    </w:p>
    <w:p w14:paraId="4B6BFDCB"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Yâhuwshúa` is the same name Moshéh named Howshë´a` the son </w:t>
      </w:r>
      <w:r w:rsidRPr="00E27B12">
        <w:rPr>
          <w:rFonts w:ascii="Calibri" w:hAnsi="Calibri" w:cs="Calibri"/>
          <w:i/>
          <w:iCs/>
          <w:sz w:val="40"/>
          <w:szCs w:val="40"/>
        </w:rPr>
        <w:t>with regard for</w:t>
      </w:r>
      <w:r w:rsidRPr="00E27B12">
        <w:rPr>
          <w:rFonts w:ascii="Calibri" w:hAnsi="Calibri" w:cs="Calibri"/>
          <w:sz w:val="40"/>
          <w:szCs w:val="40"/>
        </w:rPr>
        <w:t xml:space="preserve"> Nâuwéh </w:t>
      </w:r>
      <w:r w:rsidRPr="00E27B12">
        <w:rPr>
          <w:rFonts w:ascii="Calibri" w:hAnsi="Calibri" w:cs="Calibri"/>
          <w:i/>
          <w:iCs/>
          <w:sz w:val="40"/>
          <w:szCs w:val="40"/>
        </w:rPr>
        <w:t>(The One causing to be indwelled) [Strong #05116, LXX - ναυη]</w:t>
      </w:r>
      <w:r w:rsidRPr="00E27B12">
        <w:rPr>
          <w:rFonts w:ascii="Calibri" w:hAnsi="Calibri" w:cs="Calibri"/>
          <w:sz w:val="40"/>
          <w:szCs w:val="40"/>
        </w:rPr>
        <w:t xml:space="preserve"> for this reason, that the people might listen to him like the Anointed One </w:t>
      </w:r>
      <w:r w:rsidRPr="00E27B12">
        <w:rPr>
          <w:rFonts w:ascii="Calibri" w:hAnsi="Calibri" w:cs="Calibri"/>
          <w:i/>
          <w:iCs/>
          <w:sz w:val="40"/>
          <w:szCs w:val="40"/>
        </w:rPr>
        <w:t>[Letter of Bar-Nâvíy 12: 8]</w:t>
      </w:r>
      <w:r w:rsidRPr="00E27B12">
        <w:rPr>
          <w:rFonts w:ascii="Calibri" w:hAnsi="Calibri" w:cs="Calibri"/>
          <w:sz w:val="40"/>
          <w:szCs w:val="40"/>
        </w:rPr>
        <w:t xml:space="preserve">. Proof that this is the same name is found in the fact that whenever Yâhuwshúa` the son </w:t>
      </w:r>
      <w:r w:rsidRPr="00E27B12">
        <w:rPr>
          <w:rFonts w:ascii="Calibri" w:hAnsi="Calibri" w:cs="Calibri"/>
          <w:i/>
          <w:iCs/>
          <w:sz w:val="40"/>
          <w:szCs w:val="40"/>
        </w:rPr>
        <w:t>with regard for</w:t>
      </w:r>
      <w:r w:rsidRPr="00E27B12">
        <w:rPr>
          <w:rFonts w:ascii="Calibri" w:hAnsi="Calibri" w:cs="Calibri"/>
          <w:sz w:val="40"/>
          <w:szCs w:val="40"/>
        </w:rPr>
        <w:t xml:space="preserve"> Nâuwéh </w:t>
      </w:r>
      <w:r w:rsidRPr="00E27B12">
        <w:rPr>
          <w:rFonts w:ascii="Calibri" w:hAnsi="Calibri" w:cs="Calibri"/>
          <w:i/>
          <w:iCs/>
          <w:sz w:val="40"/>
          <w:szCs w:val="40"/>
        </w:rPr>
        <w:t>(the One causing to be indwelled)</w:t>
      </w:r>
      <w:r w:rsidRPr="00E27B12">
        <w:rPr>
          <w:rFonts w:ascii="Calibri" w:hAnsi="Calibri" w:cs="Calibri"/>
          <w:sz w:val="40"/>
          <w:szCs w:val="40"/>
        </w:rPr>
        <w:t xml:space="preserve"> is mentioned in the NT, his name also got distorted and evolved to “</w:t>
      </w:r>
      <w:r w:rsidRPr="00E27B12">
        <w:rPr>
          <w:rFonts w:ascii="Calibri" w:hAnsi="Calibri" w:cs="Calibri"/>
          <w:color w:val="008000"/>
          <w:sz w:val="40"/>
          <w:szCs w:val="40"/>
        </w:rPr>
        <w:t>Jesus</w:t>
      </w:r>
      <w:r w:rsidRPr="00E27B12">
        <w:rPr>
          <w:rFonts w:ascii="Calibri" w:hAnsi="Calibri" w:cs="Calibri"/>
          <w:sz w:val="40"/>
          <w:szCs w:val="40"/>
        </w:rPr>
        <w:t xml:space="preserve">” in the KJV </w:t>
      </w:r>
      <w:bookmarkStart w:id="10" w:name="_Hlk128908047"/>
      <w:r w:rsidRPr="00E27B12">
        <w:rPr>
          <w:rFonts w:ascii="Calibri" w:hAnsi="Calibri" w:cs="Calibri"/>
          <w:sz w:val="40"/>
          <w:szCs w:val="40"/>
        </w:rPr>
        <w:t>(Acts 7: 45, Hebrews 4: 8)</w:t>
      </w:r>
      <w:bookmarkEnd w:id="10"/>
      <w:r w:rsidRPr="00E27B12">
        <w:rPr>
          <w:rFonts w:ascii="Calibri" w:hAnsi="Calibri" w:cs="Calibri"/>
          <w:sz w:val="40"/>
          <w:szCs w:val="40"/>
        </w:rPr>
        <w:t xml:space="preserve">. We also find this name as the name of the Branch foretold in ZkharYâ´hu 6: 11-12. The Munster book of Hebrews reportedly also uses </w:t>
      </w:r>
      <w:bookmarkStart w:id="11" w:name="_Hlk128908194"/>
      <w:r>
        <w:rPr>
          <w:rFonts w:ascii="Times New Roman" w:hAnsi="Times New Roman"/>
          <w:sz w:val="52"/>
          <w:szCs w:val="52"/>
          <w:rtl/>
        </w:rPr>
        <w:t>יהושע</w:t>
      </w:r>
      <w:r w:rsidRPr="00E27B12">
        <w:rPr>
          <w:rFonts w:ascii="Calibri" w:hAnsi="Calibri" w:cs="Calibri"/>
          <w:sz w:val="52"/>
          <w:szCs w:val="52"/>
        </w:rPr>
        <w:t xml:space="preserve"> </w:t>
      </w:r>
      <w:bookmarkEnd w:id="11"/>
      <w:r w:rsidRPr="00E27B12">
        <w:rPr>
          <w:rFonts w:ascii="Calibri" w:hAnsi="Calibri" w:cs="Calibri"/>
          <w:sz w:val="40"/>
          <w:szCs w:val="40"/>
        </w:rPr>
        <w:t>for the name of the Anointed One, and even the Strong’s Concordance in entry 3091 admits this is the Hebrew rendering for His name (Greek #2424).</w:t>
      </w:r>
    </w:p>
    <w:p w14:paraId="08F427B2" w14:textId="77777777" w:rsidR="000D2FF2" w:rsidRPr="00E27B12" w:rsidRDefault="000D2FF2" w:rsidP="00E141FC">
      <w:pPr>
        <w:tabs>
          <w:tab w:val="clear" w:pos="720"/>
        </w:tabs>
        <w:ind w:left="720" w:right="288"/>
        <w:jc w:val="both"/>
        <w:rPr>
          <w:rFonts w:ascii="Calibri" w:hAnsi="Calibri" w:cs="Calibri"/>
          <w:sz w:val="40"/>
          <w:szCs w:val="40"/>
        </w:rPr>
      </w:pPr>
    </w:p>
    <w:p w14:paraId="19A38E11" w14:textId="77777777" w:rsidR="000D2FF2" w:rsidRPr="00E27B12" w:rsidRDefault="000D2FF2" w:rsidP="00E141FC">
      <w:pPr>
        <w:tabs>
          <w:tab w:val="clear" w:pos="720"/>
        </w:tabs>
        <w:ind w:left="360" w:right="288"/>
        <w:jc w:val="both"/>
        <w:rPr>
          <w:rFonts w:ascii="Calibri" w:hAnsi="Calibri" w:cs="Calibri"/>
          <w:b/>
          <w:bCs/>
          <w:sz w:val="48"/>
          <w:szCs w:val="48"/>
          <w:u w:val="single"/>
        </w:rPr>
      </w:pPr>
      <w:r w:rsidRPr="00E27B12">
        <w:rPr>
          <w:rFonts w:ascii="Calibri" w:hAnsi="Calibri" w:cs="Calibri"/>
          <w:b/>
          <w:bCs/>
          <w:sz w:val="48"/>
          <w:szCs w:val="48"/>
          <w:u w:val="single"/>
        </w:rPr>
        <w:t>What about “</w:t>
      </w:r>
      <w:r w:rsidRPr="00E27B12">
        <w:rPr>
          <w:rFonts w:ascii="Calibri" w:hAnsi="Calibri" w:cs="Calibri"/>
          <w:b/>
          <w:bCs/>
          <w:color w:val="008000"/>
          <w:sz w:val="48"/>
          <w:szCs w:val="48"/>
          <w:u w:val="single"/>
        </w:rPr>
        <w:t>Jesús</w:t>
      </w:r>
      <w:r w:rsidRPr="00E27B12">
        <w:rPr>
          <w:rFonts w:ascii="Calibri" w:hAnsi="Calibri" w:cs="Calibri"/>
          <w:b/>
          <w:bCs/>
          <w:sz w:val="48"/>
          <w:szCs w:val="48"/>
          <w:u w:val="single"/>
        </w:rPr>
        <w:t>”?</w:t>
      </w:r>
    </w:p>
    <w:p w14:paraId="328DD0B5" w14:textId="77777777" w:rsidR="000D2FF2" w:rsidRPr="00E27B12" w:rsidRDefault="000D2FF2" w:rsidP="00E141FC">
      <w:pPr>
        <w:tabs>
          <w:tab w:val="clear" w:pos="720"/>
        </w:tabs>
        <w:ind w:left="720" w:right="288"/>
        <w:jc w:val="both"/>
        <w:rPr>
          <w:rFonts w:ascii="Calibri" w:hAnsi="Calibri" w:cs="Calibri"/>
          <w:sz w:val="40"/>
          <w:szCs w:val="56"/>
        </w:rPr>
      </w:pPr>
      <w:r w:rsidRPr="00E27B12">
        <w:rPr>
          <w:rFonts w:ascii="Calibri" w:hAnsi="Calibri" w:cs="Calibri"/>
          <w:sz w:val="40"/>
          <w:szCs w:val="56"/>
        </w:rPr>
        <w:t>This is a serious linguistic study. The interest in documenting the origins, motivations, and linguistics involved in the name “</w:t>
      </w:r>
      <w:r w:rsidRPr="00E27B12">
        <w:rPr>
          <w:rFonts w:ascii="Calibri" w:hAnsi="Calibri" w:cs="Calibri"/>
          <w:color w:val="008000"/>
          <w:sz w:val="40"/>
          <w:szCs w:val="56"/>
        </w:rPr>
        <w:t>Jesus</w:t>
      </w:r>
      <w:r w:rsidRPr="00E27B12">
        <w:rPr>
          <w:rFonts w:ascii="Calibri" w:hAnsi="Calibri" w:cs="Calibri"/>
          <w:sz w:val="40"/>
          <w:szCs w:val="56"/>
        </w:rPr>
        <w:t xml:space="preserve">” is purely academic because it has no basis on Hebrew scriptures. This topic is covered completely in our study </w:t>
      </w:r>
      <w:r w:rsidRPr="00E27B12">
        <w:rPr>
          <w:rFonts w:ascii="Calibri" w:hAnsi="Calibri" w:cs="Calibri"/>
          <w:i/>
          <w:iCs/>
          <w:sz w:val="40"/>
          <w:szCs w:val="56"/>
        </w:rPr>
        <w:t>Yâhuwshúa` is not Jesus</w:t>
      </w:r>
      <w:r w:rsidRPr="00E27B12">
        <w:rPr>
          <w:rFonts w:ascii="Calibri" w:hAnsi="Calibri" w:cs="Calibri"/>
          <w:sz w:val="40"/>
          <w:szCs w:val="56"/>
        </w:rPr>
        <w:t xml:space="preserve">: We invite everyone to read it. </w:t>
      </w:r>
    </w:p>
    <w:p w14:paraId="058C81E1" w14:textId="77777777" w:rsidR="000D2FF2" w:rsidRPr="00E27B12" w:rsidRDefault="000D2FF2" w:rsidP="00E141FC">
      <w:pPr>
        <w:tabs>
          <w:tab w:val="clear" w:pos="720"/>
        </w:tabs>
        <w:ind w:right="288"/>
        <w:jc w:val="both"/>
        <w:rPr>
          <w:rFonts w:ascii="Calibri" w:hAnsi="Calibri" w:cs="Calibri"/>
          <w:szCs w:val="40"/>
        </w:rPr>
      </w:pPr>
    </w:p>
    <w:p w14:paraId="7A5F4B35" w14:textId="77777777" w:rsidR="000D2FF2" w:rsidRPr="00E27B12" w:rsidRDefault="000D2FF2" w:rsidP="00E141FC">
      <w:pPr>
        <w:tabs>
          <w:tab w:val="clear" w:pos="720"/>
        </w:tabs>
        <w:ind w:left="360" w:right="288"/>
        <w:jc w:val="both"/>
        <w:rPr>
          <w:rFonts w:ascii="Calibri" w:hAnsi="Calibri" w:cs="Calibri"/>
          <w:sz w:val="48"/>
          <w:szCs w:val="48"/>
        </w:rPr>
      </w:pPr>
      <w:r w:rsidRPr="00E27B12">
        <w:rPr>
          <w:rFonts w:ascii="Calibri" w:hAnsi="Calibri" w:cs="Calibri"/>
          <w:b/>
          <w:bCs/>
          <w:sz w:val="48"/>
          <w:szCs w:val="48"/>
          <w:u w:val="single"/>
        </w:rPr>
        <w:t>Yâ-hwéh Yâhuwshúa` - the DUAL-NAMES</w:t>
      </w:r>
    </w:p>
    <w:p w14:paraId="34D5327B" w14:textId="77777777" w:rsidR="000D2FF2" w:rsidRPr="00E27B12" w:rsidRDefault="000D2FF2" w:rsidP="00E141FC">
      <w:pPr>
        <w:tabs>
          <w:tab w:val="clear" w:pos="720"/>
        </w:tabs>
        <w:ind w:left="360" w:right="288"/>
        <w:jc w:val="both"/>
        <w:rPr>
          <w:rFonts w:ascii="Calibri" w:hAnsi="Calibri" w:cs="Calibri"/>
          <w:sz w:val="48"/>
          <w:szCs w:val="48"/>
        </w:rPr>
      </w:pPr>
      <w:bookmarkStart w:id="12" w:name="_Hlk135140020"/>
    </w:p>
    <w:p w14:paraId="71FE66D5" w14:textId="77777777" w:rsidR="000D2FF2" w:rsidRPr="00E27B12" w:rsidRDefault="000D2FF2" w:rsidP="00E141FC">
      <w:pPr>
        <w:tabs>
          <w:tab w:val="clear" w:pos="720"/>
        </w:tabs>
        <w:bidi/>
        <w:ind w:left="360" w:right="288"/>
        <w:jc w:val="center"/>
        <w:rPr>
          <w:rFonts w:ascii="Calibri" w:hAnsi="Calibri" w:cs="Calibri"/>
          <w:color w:val="FF0000"/>
          <w:sz w:val="96"/>
          <w:szCs w:val="96"/>
        </w:rPr>
      </w:pPr>
      <w:r>
        <w:rPr>
          <w:rFonts w:ascii="Times New Roman" w:hAnsi="Times New Roman"/>
          <w:noProof/>
          <w:color w:val="FF0000"/>
          <w:sz w:val="96"/>
          <w:szCs w:val="96"/>
          <w:rtl/>
        </w:rPr>
        <w:t>יָהְוֶה֙־</w:t>
      </w:r>
      <w:r>
        <w:rPr>
          <w:rFonts w:ascii="Times New Roman" w:hAnsi="Times New Roman"/>
          <w:color w:val="FF0000"/>
          <w:sz w:val="96"/>
          <w:szCs w:val="96"/>
          <w:rtl/>
        </w:rPr>
        <w:t>יָהוּשֻׁ֙עַ</w:t>
      </w:r>
    </w:p>
    <w:p w14:paraId="47BBE487" w14:textId="77777777" w:rsidR="000D2FF2" w:rsidRPr="00E27B12" w:rsidRDefault="000D2FF2" w:rsidP="00E141FC">
      <w:pPr>
        <w:tabs>
          <w:tab w:val="clear" w:pos="720"/>
        </w:tabs>
        <w:ind w:left="360" w:right="288"/>
        <w:jc w:val="both"/>
        <w:rPr>
          <w:rFonts w:ascii="Calibri" w:hAnsi="Calibri" w:cs="Calibri"/>
          <w:sz w:val="48"/>
          <w:szCs w:val="48"/>
        </w:rPr>
      </w:pPr>
    </w:p>
    <w:bookmarkEnd w:id="12"/>
    <w:p w14:paraId="0E3ADF4B" w14:textId="77777777" w:rsidR="000D2FF2" w:rsidRPr="00E27B12" w:rsidRDefault="000D2FF2" w:rsidP="00E141FC">
      <w:pPr>
        <w:tabs>
          <w:tab w:val="clear" w:pos="720"/>
        </w:tabs>
        <w:ind w:left="720" w:right="288"/>
        <w:jc w:val="both"/>
        <w:rPr>
          <w:rFonts w:ascii="Calibri" w:hAnsi="Calibri" w:cs="Calibri"/>
          <w:sz w:val="40"/>
          <w:szCs w:val="40"/>
        </w:rPr>
      </w:pPr>
      <w:r w:rsidRPr="00E27B12">
        <w:rPr>
          <w:rFonts w:ascii="Calibri" w:hAnsi="Calibri" w:cs="Calibri"/>
          <w:sz w:val="40"/>
          <w:szCs w:val="40"/>
        </w:rPr>
        <w:t>This is an excerpt from the Secret Book of Yâhuwchânâ´n:</w:t>
      </w:r>
    </w:p>
    <w:p w14:paraId="03950855" w14:textId="77777777" w:rsidR="000D2FF2" w:rsidRPr="00E27B12" w:rsidRDefault="000D2FF2" w:rsidP="00E141FC">
      <w:pPr>
        <w:tabs>
          <w:tab w:val="clear" w:pos="720"/>
        </w:tabs>
        <w:ind w:left="720" w:right="288"/>
        <w:jc w:val="both"/>
        <w:rPr>
          <w:rFonts w:ascii="Calibri" w:hAnsi="Calibri" w:cs="Calibri"/>
          <w:sz w:val="40"/>
          <w:szCs w:val="40"/>
        </w:rPr>
      </w:pPr>
    </w:p>
    <w:p w14:paraId="076D4E51" w14:textId="77777777" w:rsidR="000D2FF2" w:rsidRPr="00E27B12" w:rsidRDefault="000D2FF2" w:rsidP="00E141FC">
      <w:pPr>
        <w:tabs>
          <w:tab w:val="clear" w:pos="720"/>
        </w:tabs>
        <w:ind w:left="1080"/>
        <w:rPr>
          <w:rFonts w:ascii="Calibri" w:hAnsi="Calibri" w:cs="Calibri"/>
          <w:sz w:val="40"/>
          <w:szCs w:val="40"/>
        </w:rPr>
      </w:pPr>
      <w:r w:rsidRPr="00E27B12">
        <w:rPr>
          <w:rFonts w:ascii="Calibri" w:hAnsi="Calibri" w:cs="Calibri"/>
          <w:sz w:val="40"/>
          <w:szCs w:val="40"/>
        </w:rPr>
        <w:t>The demons’ own names, given by Yaldabaoth, are mighty names</w:t>
      </w:r>
      <w:r w:rsidRPr="00E27B12">
        <w:rPr>
          <w:rFonts w:ascii="Calibri" w:hAnsi="Calibri" w:cs="Calibri"/>
          <w:sz w:val="40"/>
          <w:szCs w:val="40"/>
        </w:rPr>
        <w:br/>
        <w:t xml:space="preserve">      But the Powers’ names reflecting the glory above</w:t>
      </w:r>
      <w:r w:rsidRPr="00E27B12">
        <w:rPr>
          <w:rFonts w:ascii="Calibri" w:hAnsi="Calibri" w:cs="Calibri"/>
          <w:sz w:val="40"/>
          <w:szCs w:val="40"/>
        </w:rPr>
        <w:br/>
        <w:t xml:space="preserve">            Will bring about the demons’ destruction and remove their Power.</w:t>
      </w:r>
      <w:r w:rsidRPr="00E27B12">
        <w:rPr>
          <w:rFonts w:ascii="Calibri" w:hAnsi="Calibri" w:cs="Calibri"/>
          <w:sz w:val="40"/>
          <w:szCs w:val="40"/>
        </w:rPr>
        <w:br/>
        <w:t xml:space="preserve">                  That is why each has two names.</w:t>
      </w:r>
    </w:p>
    <w:p w14:paraId="07623E10" w14:textId="77777777" w:rsidR="000D2FF2" w:rsidRPr="00E27B12" w:rsidRDefault="000D2FF2" w:rsidP="00E141FC">
      <w:pPr>
        <w:tabs>
          <w:tab w:val="clear" w:pos="720"/>
        </w:tabs>
        <w:ind w:left="720" w:right="288"/>
        <w:jc w:val="both"/>
        <w:rPr>
          <w:rFonts w:ascii="Calibri" w:hAnsi="Calibri" w:cs="Calibri"/>
          <w:sz w:val="40"/>
          <w:szCs w:val="40"/>
        </w:rPr>
      </w:pPr>
    </w:p>
    <w:p w14:paraId="5EF3ADF9"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This is saying that in the eternal realms of Light, where the adversary never did enter, these eternal ones have two names. The adversary did not pair the names of the demons.</w:t>
      </w:r>
    </w:p>
    <w:p w14:paraId="45661235" w14:textId="77777777" w:rsidR="000D2FF2" w:rsidRPr="00E27B12" w:rsidRDefault="000D2FF2" w:rsidP="00E141FC">
      <w:pPr>
        <w:tabs>
          <w:tab w:val="clear" w:pos="720"/>
        </w:tabs>
        <w:ind w:left="720" w:right="288"/>
        <w:jc w:val="both"/>
        <w:rPr>
          <w:rFonts w:ascii="Calibri" w:hAnsi="Calibri" w:cs="Calibri"/>
          <w:sz w:val="40"/>
          <w:szCs w:val="40"/>
        </w:rPr>
      </w:pPr>
    </w:p>
    <w:p w14:paraId="77D5528B"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The term </w:t>
      </w:r>
      <w:bookmarkStart w:id="13" w:name="_Hlk135140063"/>
      <w:r w:rsidRPr="00E27B12">
        <w:rPr>
          <w:rFonts w:ascii="Calibri" w:hAnsi="Calibri" w:cs="Calibri"/>
          <w:sz w:val="40"/>
          <w:szCs w:val="40"/>
        </w:rPr>
        <w:t>“</w:t>
      </w:r>
      <w:r w:rsidRPr="00E27B12">
        <w:rPr>
          <w:rFonts w:ascii="Calibri" w:hAnsi="Calibri" w:cs="Calibri"/>
          <w:color w:val="008000"/>
          <w:sz w:val="40"/>
          <w:szCs w:val="40"/>
        </w:rPr>
        <w:t>ha-</w:t>
      </w:r>
      <w:proofErr w:type="spellStart"/>
      <w:r w:rsidRPr="00E27B12">
        <w:rPr>
          <w:rFonts w:ascii="Calibri" w:hAnsi="Calibri" w:cs="Calibri"/>
          <w:color w:val="008000"/>
          <w:sz w:val="40"/>
          <w:szCs w:val="40"/>
        </w:rPr>
        <w:t>shâmáyim</w:t>
      </w:r>
      <w:proofErr w:type="spellEnd"/>
      <w:r w:rsidRPr="00E27B12">
        <w:rPr>
          <w:rFonts w:ascii="Calibri" w:hAnsi="Calibri" w:cs="Calibri"/>
          <w:sz w:val="40"/>
          <w:szCs w:val="40"/>
        </w:rPr>
        <w:t>” (</w:t>
      </w:r>
      <w:r>
        <w:rPr>
          <w:rFonts w:ascii="Times New Roman" w:hAnsi="Times New Roman"/>
          <w:color w:val="008000"/>
          <w:sz w:val="52"/>
          <w:szCs w:val="52"/>
          <w:rtl/>
        </w:rPr>
        <w:t>הַ־שָׁמַ֖יִם</w:t>
      </w:r>
      <w:r w:rsidRPr="00E27B12">
        <w:rPr>
          <w:rFonts w:ascii="Calibri" w:hAnsi="Calibri" w:cs="Calibri"/>
          <w:sz w:val="40"/>
          <w:szCs w:val="40"/>
        </w:rPr>
        <w:t>)</w:t>
      </w:r>
      <w:bookmarkEnd w:id="13"/>
      <w:r w:rsidRPr="00E27B12">
        <w:rPr>
          <w:rFonts w:ascii="Calibri" w:hAnsi="Calibri" w:cs="Calibri"/>
          <w:sz w:val="40"/>
          <w:szCs w:val="40"/>
        </w:rPr>
        <w:t xml:space="preserve"> is found in the Hebrew Masoretic Text. It is accepted into the modern Hebrew language as meaning “the heavens</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The suffix “-áyim” is a DUAL-noun suffix in Hebrew, but in the case of “ha-</w:t>
      </w:r>
      <w:proofErr w:type="spellStart"/>
      <w:r w:rsidRPr="00E27B12">
        <w:rPr>
          <w:rFonts w:ascii="Calibri" w:hAnsi="Calibri" w:cs="Calibri"/>
          <w:sz w:val="40"/>
          <w:szCs w:val="40"/>
        </w:rPr>
        <w:t>shâmáyim</w:t>
      </w:r>
      <w:proofErr w:type="spellEnd"/>
      <w:proofErr w:type="gramStart"/>
      <w:r w:rsidRPr="00E27B12">
        <w:rPr>
          <w:rFonts w:ascii="Calibri" w:hAnsi="Calibri" w:cs="Calibri"/>
          <w:sz w:val="40"/>
          <w:szCs w:val="40"/>
        </w:rPr>
        <w:t>”,</w:t>
      </w:r>
      <w:proofErr w:type="gramEnd"/>
      <w:r w:rsidRPr="00E27B12">
        <w:rPr>
          <w:rFonts w:ascii="Calibri" w:hAnsi="Calibri" w:cs="Calibri"/>
          <w:sz w:val="40"/>
          <w:szCs w:val="40"/>
        </w:rPr>
        <w:t xml:space="preserve"> the Hebrew linguists say they do not know what was the original noun being made dual. According to Hebrew rules, it should be “sham</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meaning dual-shams, but that is not a word in Hebrew. But could that fakery be the origin of that word in English?</w:t>
      </w:r>
      <w:r w:rsidRPr="00E27B12">
        <w:rPr>
          <w:rFonts w:ascii="Calibri" w:hAnsi="Calibri" w:cs="Calibri"/>
          <w:sz w:val="40"/>
          <w:szCs w:val="40"/>
        </w:rPr>
        <w:br/>
      </w:r>
    </w:p>
    <w:p w14:paraId="4DCC8FCA"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If one considers the two-name fact from the Secret Book of Yâhuwchânâ´n and applies it to the </w:t>
      </w:r>
      <w:proofErr w:type="gramStart"/>
      <w:r w:rsidRPr="00E27B12">
        <w:rPr>
          <w:rFonts w:ascii="Calibri" w:hAnsi="Calibri" w:cs="Calibri"/>
          <w:sz w:val="40"/>
          <w:szCs w:val="40"/>
        </w:rPr>
        <w:t>Most High</w:t>
      </w:r>
      <w:proofErr w:type="gramEnd"/>
      <w:r w:rsidRPr="00E27B12">
        <w:rPr>
          <w:rFonts w:ascii="Calibri" w:hAnsi="Calibri" w:cs="Calibri"/>
          <w:sz w:val="40"/>
          <w:szCs w:val="40"/>
        </w:rPr>
        <w:t>, He should also have two names, DUAL names.</w:t>
      </w:r>
    </w:p>
    <w:p w14:paraId="3BB50470" w14:textId="77777777" w:rsidR="000D2FF2" w:rsidRPr="00E27B12" w:rsidRDefault="000D2FF2" w:rsidP="00E141FC">
      <w:pPr>
        <w:tabs>
          <w:tab w:val="clear" w:pos="720"/>
        </w:tabs>
        <w:ind w:left="720" w:right="288"/>
        <w:jc w:val="both"/>
        <w:rPr>
          <w:rFonts w:ascii="Calibri" w:hAnsi="Calibri" w:cs="Calibri"/>
          <w:sz w:val="40"/>
          <w:szCs w:val="40"/>
        </w:rPr>
      </w:pPr>
    </w:p>
    <w:p w14:paraId="2A77FE2D"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In Hebrew, the way to say “the name” is “ha-shëm</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Applying the rules about how to make it DUAL, it would be “</w:t>
      </w:r>
      <w:r w:rsidRPr="00E27B12">
        <w:rPr>
          <w:rFonts w:ascii="Calibri" w:hAnsi="Calibri" w:cs="Calibri"/>
          <w:color w:val="FF0000"/>
          <w:sz w:val="40"/>
          <w:szCs w:val="40"/>
        </w:rPr>
        <w:t>ha-shimáyim</w:t>
      </w:r>
      <w:r w:rsidRPr="00E27B12">
        <w:rPr>
          <w:rFonts w:ascii="Calibri" w:hAnsi="Calibri" w:cs="Calibri"/>
          <w:sz w:val="40"/>
          <w:szCs w:val="40"/>
        </w:rPr>
        <w:t>” (</w:t>
      </w:r>
      <w:r>
        <w:rPr>
          <w:rFonts w:ascii="Times New Roman" w:hAnsi="Times New Roman"/>
          <w:color w:val="FF0000"/>
          <w:sz w:val="52"/>
          <w:szCs w:val="52"/>
          <w:rtl/>
        </w:rPr>
        <w:t>הַ־שִׁמַ֖יִם</w:t>
      </w:r>
      <w:r w:rsidRPr="00E27B12">
        <w:rPr>
          <w:rFonts w:ascii="Calibri" w:hAnsi="Calibri" w:cs="Calibri"/>
          <w:sz w:val="40"/>
          <w:szCs w:val="40"/>
        </w:rPr>
        <w:t xml:space="preserve">). The only difference between this and the word they translate as “the heavens” is </w:t>
      </w:r>
      <w:r w:rsidRPr="00E27B12">
        <w:rPr>
          <w:rFonts w:ascii="Calibri" w:hAnsi="Calibri" w:cs="Calibri"/>
          <w:b/>
          <w:bCs/>
          <w:sz w:val="40"/>
          <w:szCs w:val="40"/>
        </w:rPr>
        <w:t>one</w:t>
      </w:r>
      <w:r w:rsidRPr="00E27B12">
        <w:rPr>
          <w:rFonts w:ascii="Calibri" w:hAnsi="Calibri" w:cs="Calibri"/>
          <w:sz w:val="40"/>
          <w:szCs w:val="40"/>
        </w:rPr>
        <w:t xml:space="preserve"> vowel. Therefore, </w:t>
      </w:r>
      <w:r w:rsidRPr="00E27B12">
        <w:rPr>
          <w:rFonts w:ascii="Calibri" w:hAnsi="Calibri" w:cs="Calibri"/>
          <w:b/>
          <w:bCs/>
          <w:sz w:val="40"/>
          <w:szCs w:val="40"/>
        </w:rPr>
        <w:t>understand</w:t>
      </w:r>
      <w:r w:rsidRPr="00E27B12">
        <w:rPr>
          <w:rFonts w:ascii="Calibri" w:hAnsi="Calibri" w:cs="Calibri"/>
          <w:sz w:val="40"/>
          <w:szCs w:val="40"/>
        </w:rPr>
        <w:t xml:space="preserve"> that this means </w:t>
      </w:r>
      <w:r w:rsidRPr="00E27B12">
        <w:rPr>
          <w:rFonts w:ascii="Calibri" w:hAnsi="Calibri" w:cs="Calibri"/>
          <w:b/>
          <w:bCs/>
          <w:sz w:val="40"/>
          <w:szCs w:val="40"/>
        </w:rPr>
        <w:t>every</w:t>
      </w:r>
      <w:r w:rsidRPr="00E27B12">
        <w:rPr>
          <w:rFonts w:ascii="Calibri" w:hAnsi="Calibri" w:cs="Calibri"/>
          <w:sz w:val="40"/>
          <w:szCs w:val="40"/>
        </w:rPr>
        <w:t xml:space="preserve"> </w:t>
      </w:r>
      <w:r w:rsidRPr="00E27B12">
        <w:rPr>
          <w:rFonts w:ascii="Calibri" w:hAnsi="Calibri" w:cs="Calibri"/>
          <w:b/>
          <w:bCs/>
          <w:sz w:val="40"/>
          <w:szCs w:val="40"/>
        </w:rPr>
        <w:t>single</w:t>
      </w:r>
      <w:r w:rsidRPr="00E27B12">
        <w:rPr>
          <w:rFonts w:ascii="Calibri" w:hAnsi="Calibri" w:cs="Calibri"/>
          <w:sz w:val="40"/>
          <w:szCs w:val="40"/>
        </w:rPr>
        <w:t xml:space="preserve"> </w:t>
      </w:r>
      <w:r w:rsidRPr="00E27B12">
        <w:rPr>
          <w:rFonts w:ascii="Calibri" w:hAnsi="Calibri" w:cs="Calibri"/>
          <w:b/>
          <w:bCs/>
          <w:sz w:val="40"/>
          <w:szCs w:val="40"/>
        </w:rPr>
        <w:t>place</w:t>
      </w:r>
      <w:r w:rsidRPr="00E27B12">
        <w:rPr>
          <w:rFonts w:ascii="Calibri" w:hAnsi="Calibri" w:cs="Calibri"/>
          <w:sz w:val="40"/>
          <w:szCs w:val="40"/>
        </w:rPr>
        <w:t xml:space="preserve"> in your “bible” where you see “</w:t>
      </w:r>
      <w:r w:rsidRPr="00E27B12">
        <w:rPr>
          <w:rFonts w:ascii="Calibri" w:hAnsi="Calibri" w:cs="Calibri"/>
          <w:color w:val="008000"/>
          <w:sz w:val="40"/>
          <w:szCs w:val="40"/>
        </w:rPr>
        <w:t>heaven</w:t>
      </w:r>
      <w:r w:rsidRPr="00E27B12">
        <w:rPr>
          <w:rFonts w:ascii="Calibri" w:hAnsi="Calibri" w:cs="Calibri"/>
          <w:sz w:val="40"/>
          <w:szCs w:val="40"/>
        </w:rPr>
        <w:t>(</w:t>
      </w:r>
      <w:r w:rsidRPr="00E27B12">
        <w:rPr>
          <w:rFonts w:ascii="Calibri" w:hAnsi="Calibri" w:cs="Calibri"/>
          <w:color w:val="008000"/>
          <w:sz w:val="40"/>
          <w:szCs w:val="40"/>
        </w:rPr>
        <w:t>s</w:t>
      </w:r>
      <w:r w:rsidRPr="00E27B12">
        <w:rPr>
          <w:rFonts w:ascii="Calibri" w:hAnsi="Calibri" w:cs="Calibri"/>
          <w:sz w:val="40"/>
          <w:szCs w:val="40"/>
        </w:rPr>
        <w:t>)” written, it originally said “DUAL-NAMES</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referring to these names: Yâ-hwéh-Yâhuwshúa`. </w:t>
      </w:r>
    </w:p>
    <w:p w14:paraId="585ED4BF" w14:textId="77777777" w:rsidR="000D2FF2" w:rsidRPr="00E27B12" w:rsidRDefault="000D2FF2" w:rsidP="00E141FC">
      <w:pPr>
        <w:tabs>
          <w:tab w:val="clear" w:pos="720"/>
        </w:tabs>
        <w:ind w:left="720" w:right="288"/>
        <w:rPr>
          <w:rFonts w:ascii="Calibri" w:hAnsi="Calibri" w:cs="Calibri"/>
          <w:sz w:val="40"/>
          <w:szCs w:val="40"/>
        </w:rPr>
      </w:pPr>
    </w:p>
    <w:p w14:paraId="49147967"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This conspiracy must have been quite ancient, because what once said, “The Way of the dual-names” was altered to say, “The Way of the ‘heavens’”, as mentioned by Socrates who also was deceived by it.</w:t>
      </w:r>
    </w:p>
    <w:p w14:paraId="31825257" w14:textId="77777777" w:rsidR="000D2FF2" w:rsidRPr="00E27B12" w:rsidRDefault="000D2FF2" w:rsidP="00E141FC">
      <w:pPr>
        <w:tabs>
          <w:tab w:val="clear" w:pos="720"/>
        </w:tabs>
        <w:ind w:left="720" w:right="288"/>
        <w:rPr>
          <w:rFonts w:ascii="Calibri" w:hAnsi="Calibri" w:cs="Calibri"/>
          <w:sz w:val="40"/>
          <w:szCs w:val="40"/>
        </w:rPr>
      </w:pPr>
    </w:p>
    <w:p w14:paraId="6F9D98FD"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Why would Judaism have wanted to alter this? They wanted to conceal the Testimony. So, when the Jewish scribes wrote vowels into their letters, they substituted a “â” for the “</w:t>
      </w:r>
      <w:proofErr w:type="spellStart"/>
      <w:r w:rsidRPr="00E27B12">
        <w:rPr>
          <w:rFonts w:ascii="Calibri" w:hAnsi="Calibri" w:cs="Calibri"/>
          <w:sz w:val="40"/>
          <w:szCs w:val="40"/>
        </w:rPr>
        <w:t>i</w:t>
      </w:r>
      <w:proofErr w:type="spellEnd"/>
      <w:proofErr w:type="gramStart"/>
      <w:r w:rsidRPr="00E27B12">
        <w:rPr>
          <w:rFonts w:ascii="Calibri" w:hAnsi="Calibri" w:cs="Calibri"/>
          <w:sz w:val="40"/>
          <w:szCs w:val="40"/>
        </w:rPr>
        <w:t>”,</w:t>
      </w:r>
      <w:proofErr w:type="gramEnd"/>
      <w:r w:rsidRPr="00E27B12">
        <w:rPr>
          <w:rFonts w:ascii="Calibri" w:hAnsi="Calibri" w:cs="Calibri"/>
          <w:sz w:val="40"/>
          <w:szCs w:val="40"/>
        </w:rPr>
        <w:t xml:space="preserve"> and removed the memory that the Most High has DUAL-NAMES. They have slowly admitted the first name is </w:t>
      </w:r>
      <w:r w:rsidRPr="00E27B12">
        <w:rPr>
          <w:rFonts w:ascii="Calibri" w:hAnsi="Calibri" w:cs="Calibri"/>
          <w:b/>
          <w:bCs/>
          <w:sz w:val="40"/>
          <w:szCs w:val="40"/>
        </w:rPr>
        <w:t>Yâ-hwéh</w:t>
      </w:r>
      <w:r w:rsidRPr="00E27B12">
        <w:rPr>
          <w:rFonts w:ascii="Calibri" w:hAnsi="Calibri" w:cs="Calibri"/>
          <w:sz w:val="40"/>
          <w:szCs w:val="40"/>
        </w:rPr>
        <w:t xml:space="preserve"> which those call “ha-shëm</w:t>
      </w:r>
      <w:proofErr w:type="gramStart"/>
      <w:r w:rsidRPr="00E27B12">
        <w:rPr>
          <w:rFonts w:ascii="Calibri" w:hAnsi="Calibri" w:cs="Calibri"/>
          <w:sz w:val="40"/>
          <w:szCs w:val="40"/>
        </w:rPr>
        <w:t>”,</w:t>
      </w:r>
      <w:proofErr w:type="gramEnd"/>
      <w:r w:rsidRPr="00E27B12">
        <w:rPr>
          <w:rFonts w:ascii="Calibri" w:hAnsi="Calibri" w:cs="Calibri"/>
          <w:sz w:val="40"/>
          <w:szCs w:val="40"/>
        </w:rPr>
        <w:t xml:space="preserve"> because they are foretold to misapply this name to their impostor, so they prepare themselves for that. But the second of the dual-names is the </w:t>
      </w:r>
      <w:r w:rsidRPr="00E27B12">
        <w:rPr>
          <w:rFonts w:ascii="Calibri" w:hAnsi="Calibri" w:cs="Calibri"/>
          <w:b/>
          <w:bCs/>
          <w:sz w:val="40"/>
          <w:szCs w:val="40"/>
        </w:rPr>
        <w:t>hidden</w:t>
      </w:r>
      <w:r w:rsidRPr="00E27B12">
        <w:rPr>
          <w:rFonts w:ascii="Calibri" w:hAnsi="Calibri" w:cs="Calibri"/>
          <w:sz w:val="40"/>
          <w:szCs w:val="40"/>
        </w:rPr>
        <w:t xml:space="preserve"> name </w:t>
      </w:r>
      <w:r w:rsidRPr="00E27B12">
        <w:rPr>
          <w:rFonts w:ascii="Calibri" w:hAnsi="Calibri" w:cs="Calibri"/>
          <w:i/>
          <w:iCs/>
          <w:sz w:val="40"/>
          <w:szCs w:val="40"/>
        </w:rPr>
        <w:t>[Glad Tidings of Phílippos 20]</w:t>
      </w:r>
      <w:r w:rsidRPr="00E27B12">
        <w:rPr>
          <w:rFonts w:ascii="Calibri" w:hAnsi="Calibri" w:cs="Calibri"/>
          <w:sz w:val="40"/>
          <w:szCs w:val="40"/>
        </w:rPr>
        <w:t xml:space="preserve">, which they </w:t>
      </w:r>
      <w:proofErr w:type="gramStart"/>
      <w:r w:rsidRPr="00E27B12">
        <w:rPr>
          <w:rFonts w:ascii="Calibri" w:hAnsi="Calibri" w:cs="Calibri"/>
          <w:sz w:val="40"/>
          <w:szCs w:val="40"/>
        </w:rPr>
        <w:t>don’t</w:t>
      </w:r>
      <w:proofErr w:type="gramEnd"/>
      <w:r w:rsidRPr="00E27B12">
        <w:rPr>
          <w:rFonts w:ascii="Calibri" w:hAnsi="Calibri" w:cs="Calibri"/>
          <w:sz w:val="40"/>
          <w:szCs w:val="40"/>
        </w:rPr>
        <w:t xml:space="preserve"> want even to let anyone know, since they vehemently deny Him – </w:t>
      </w:r>
      <w:r w:rsidRPr="00E27B12">
        <w:rPr>
          <w:rFonts w:ascii="Calibri" w:hAnsi="Calibri" w:cs="Calibri"/>
          <w:b/>
          <w:bCs/>
          <w:sz w:val="40"/>
          <w:szCs w:val="40"/>
        </w:rPr>
        <w:t>Yâhuwshúa`</w:t>
      </w:r>
      <w:r w:rsidRPr="00E27B12">
        <w:rPr>
          <w:rFonts w:ascii="Calibri" w:hAnsi="Calibri" w:cs="Calibri"/>
          <w:sz w:val="40"/>
          <w:szCs w:val="40"/>
        </w:rPr>
        <w:t>.</w:t>
      </w:r>
    </w:p>
    <w:p w14:paraId="0C030365" w14:textId="77777777" w:rsidR="000D2FF2" w:rsidRPr="00E27B12" w:rsidRDefault="000D2FF2" w:rsidP="00E141FC">
      <w:pPr>
        <w:tabs>
          <w:tab w:val="clear" w:pos="720"/>
        </w:tabs>
        <w:ind w:left="720" w:right="288"/>
        <w:jc w:val="both"/>
        <w:rPr>
          <w:rFonts w:ascii="Calibri" w:hAnsi="Calibri" w:cs="Calibri"/>
          <w:sz w:val="40"/>
          <w:szCs w:val="40"/>
        </w:rPr>
      </w:pPr>
    </w:p>
    <w:p w14:paraId="6AA5F94E" w14:textId="77777777" w:rsidR="000D2FF2" w:rsidRPr="00E27B12" w:rsidRDefault="000D2FF2" w:rsidP="00E141FC">
      <w:pPr>
        <w:tabs>
          <w:tab w:val="clear" w:pos="720"/>
        </w:tabs>
        <w:ind w:left="720" w:right="288"/>
        <w:jc w:val="both"/>
        <w:rPr>
          <w:rFonts w:ascii="Calibri" w:hAnsi="Calibri" w:cs="Calibri"/>
          <w:sz w:val="40"/>
          <w:szCs w:val="40"/>
        </w:rPr>
      </w:pPr>
      <w:r w:rsidRPr="00E27B12">
        <w:rPr>
          <w:rFonts w:ascii="Calibri" w:hAnsi="Calibri" w:cs="Calibri"/>
          <w:sz w:val="40"/>
          <w:szCs w:val="40"/>
        </w:rPr>
        <w:t>Here is an excerpt from 1 Moshéh (Genesis) 1: 8 decoded:</w:t>
      </w:r>
    </w:p>
    <w:p w14:paraId="7C5A0757" w14:textId="1E5D0D8C" w:rsidR="000D2FF2" w:rsidRPr="00E27B12" w:rsidRDefault="000D2FF2" w:rsidP="00E141FC">
      <w:pPr>
        <w:tabs>
          <w:tab w:val="clear" w:pos="720"/>
        </w:tabs>
        <w:ind w:left="1080"/>
        <w:rPr>
          <w:rFonts w:ascii="Calibri" w:hAnsi="Calibri" w:cs="Calibri"/>
          <w:sz w:val="40"/>
          <w:szCs w:val="40"/>
        </w:rPr>
      </w:pPr>
      <w:r w:rsidRPr="00E27B12">
        <w:rPr>
          <w:rFonts w:ascii="Calibri" w:hAnsi="Calibri" w:cs="Calibri"/>
          <w:color w:val="FF0000"/>
          <w:sz w:val="40"/>
          <w:szCs w:val="40"/>
        </w:rPr>
        <w:t>…so, He called, with</w:t>
      </w:r>
      <w:r w:rsidRPr="00E27B12">
        <w:rPr>
          <w:rFonts w:ascii="Calibri" w:hAnsi="Calibri" w:cs="Calibri"/>
          <w:i/>
          <w:iCs/>
          <w:color w:val="FF0000"/>
          <w:sz w:val="40"/>
          <w:szCs w:val="40"/>
        </w:rPr>
        <w:t>out</w:t>
      </w:r>
      <w:r w:rsidRPr="00E27B12">
        <w:rPr>
          <w:rFonts w:ascii="Calibri" w:hAnsi="Calibri" w:cs="Calibri"/>
          <w:color w:val="FF0000"/>
          <w:sz w:val="40"/>
          <w:szCs w:val="40"/>
        </w:rPr>
        <w:t xml:space="preserve"> regard for </w:t>
      </w:r>
      <w:r w:rsidR="00C23BF2">
        <w:rPr>
          <w:rFonts w:ascii="Calibri" w:hAnsi="Calibri" w:cs="Calibri"/>
          <w:color w:val="FF0000"/>
          <w:sz w:val="40"/>
          <w:szCs w:val="40"/>
        </w:rPr>
        <w:t>the demonic-power</w:t>
      </w:r>
      <w:r w:rsidRPr="00E27B12">
        <w:rPr>
          <w:rFonts w:ascii="Calibri" w:hAnsi="Calibri" w:cs="Calibri"/>
          <w:color w:val="FF0000"/>
          <w:sz w:val="40"/>
          <w:szCs w:val="40"/>
        </w:rPr>
        <w:t xml:space="preserve"> </w:t>
      </w:r>
      <w:r w:rsidRPr="00E27B12">
        <w:rPr>
          <w:rFonts w:ascii="Calibri" w:hAnsi="Calibri" w:cs="Calibri"/>
          <w:i/>
          <w:iCs/>
          <w:color w:val="FF0000"/>
          <w:sz w:val="40"/>
          <w:szCs w:val="40"/>
        </w:rPr>
        <w:t>of ’ah</w:t>
      </w:r>
      <w:r w:rsidRPr="00E27B12">
        <w:rPr>
          <w:rFonts w:ascii="Calibri" w:hAnsi="Calibri" w:cs="Calibri"/>
          <w:i/>
          <w:iCs/>
          <w:color w:val="FF0000"/>
          <w:sz w:val="40"/>
          <w:szCs w:val="40"/>
          <w:vertAlign w:val="superscript"/>
        </w:rPr>
        <w:t>a</w:t>
      </w:r>
      <w:r w:rsidRPr="00E27B12">
        <w:rPr>
          <w:rFonts w:ascii="Calibri" w:hAnsi="Calibri" w:cs="Calibri"/>
          <w:i/>
          <w:iCs/>
          <w:color w:val="FF0000"/>
          <w:sz w:val="40"/>
          <w:szCs w:val="40"/>
        </w:rPr>
        <w:t xml:space="preserve">rón </w:t>
      </w:r>
      <w:r w:rsidRPr="00E27B12">
        <w:rPr>
          <w:rFonts w:ascii="Calibri" w:hAnsi="Calibri" w:cs="Calibri"/>
          <w:i/>
          <w:iCs/>
          <w:sz w:val="40"/>
          <w:szCs w:val="40"/>
        </w:rPr>
        <w:t>(</w:t>
      </w:r>
      <w:r w:rsidR="00C23BF2">
        <w:rPr>
          <w:rFonts w:ascii="Calibri" w:hAnsi="Calibri" w:cs="Calibri"/>
          <w:i/>
          <w:iCs/>
          <w:color w:val="FF0000"/>
          <w:sz w:val="40"/>
          <w:szCs w:val="40"/>
        </w:rPr>
        <w:t>light-capturer</w:t>
      </w:r>
      <w:r w:rsidRPr="00E27B12">
        <w:rPr>
          <w:rFonts w:ascii="Calibri" w:hAnsi="Calibri" w:cs="Calibri"/>
          <w:i/>
          <w:iCs/>
          <w:sz w:val="40"/>
          <w:szCs w:val="40"/>
        </w:rPr>
        <w:t>/</w:t>
      </w:r>
      <w:r w:rsidRPr="00E27B12">
        <w:rPr>
          <w:rFonts w:ascii="Calibri" w:hAnsi="Calibri" w:cs="Calibri"/>
          <w:i/>
          <w:iCs/>
          <w:color w:val="FF0000"/>
          <w:sz w:val="40"/>
          <w:szCs w:val="40"/>
        </w:rPr>
        <w:t>lucifer</w:t>
      </w:r>
      <w:r w:rsidRPr="00E27B12">
        <w:rPr>
          <w:rFonts w:ascii="Calibri" w:hAnsi="Calibri" w:cs="Calibri"/>
          <w:i/>
          <w:iCs/>
          <w:sz w:val="40"/>
          <w:szCs w:val="40"/>
        </w:rPr>
        <w:t xml:space="preserve">) </w:t>
      </w:r>
      <w:r w:rsidRPr="00E27B12">
        <w:rPr>
          <w:rFonts w:ascii="Calibri" w:hAnsi="Calibri" w:cs="Calibri"/>
          <w:i/>
          <w:iCs/>
          <w:color w:val="FF0000"/>
          <w:sz w:val="40"/>
          <w:szCs w:val="40"/>
        </w:rPr>
        <w:t>not</w:t>
      </w:r>
      <w:r w:rsidRPr="00E27B12">
        <w:rPr>
          <w:rFonts w:ascii="Calibri" w:hAnsi="Calibri" w:cs="Calibri"/>
          <w:color w:val="FF0000"/>
          <w:sz w:val="40"/>
          <w:szCs w:val="40"/>
        </w:rPr>
        <w:t xml:space="preserve"> belonging to </w:t>
      </w:r>
      <w:r w:rsidRPr="00E27B12">
        <w:rPr>
          <w:rFonts w:ascii="Calibri" w:hAnsi="Calibri" w:cs="Calibri"/>
          <w:color w:val="FF0000"/>
          <w:sz w:val="40"/>
          <w:szCs w:val="40"/>
          <w:u w:val="single"/>
        </w:rPr>
        <w:t>the ones</w:t>
      </w:r>
      <w:r w:rsidRPr="00E27B12">
        <w:rPr>
          <w:rFonts w:ascii="Calibri" w:hAnsi="Calibri" w:cs="Calibri"/>
          <w:color w:val="FF0000"/>
          <w:sz w:val="40"/>
          <w:szCs w:val="40"/>
        </w:rPr>
        <w:t xml:space="preserve">, the </w:t>
      </w:r>
      <w:r w:rsidRPr="00E27B12">
        <w:rPr>
          <w:rFonts w:ascii="Calibri" w:hAnsi="Calibri" w:cs="Calibri"/>
          <w:b/>
          <w:bCs/>
          <w:color w:val="FF0000"/>
          <w:sz w:val="40"/>
          <w:szCs w:val="40"/>
        </w:rPr>
        <w:t>affixed-affirmation</w:t>
      </w:r>
      <w:r w:rsidRPr="00E27B12">
        <w:rPr>
          <w:rFonts w:ascii="Calibri" w:hAnsi="Calibri" w:cs="Calibri"/>
          <w:sz w:val="40"/>
          <w:szCs w:val="40"/>
        </w:rPr>
        <w:t xml:space="preserve"> </w:t>
      </w:r>
      <w:r w:rsidRPr="00E27B12">
        <w:rPr>
          <w:rFonts w:ascii="Calibri" w:hAnsi="Calibri" w:cs="Calibri"/>
          <w:i/>
          <w:iCs/>
          <w:sz w:val="40"/>
          <w:szCs w:val="40"/>
        </w:rPr>
        <w:t>(“</w:t>
      </w:r>
      <w:r w:rsidRPr="00E27B12">
        <w:rPr>
          <w:rFonts w:ascii="Calibri" w:hAnsi="Calibri" w:cs="Calibri"/>
          <w:b/>
          <w:bCs/>
          <w:i/>
          <w:iCs/>
          <w:color w:val="FF0000"/>
          <w:sz w:val="40"/>
          <w:szCs w:val="40"/>
        </w:rPr>
        <w:t>firmament</w:t>
      </w:r>
      <w:r w:rsidRPr="00E27B12">
        <w:rPr>
          <w:rFonts w:ascii="Calibri" w:hAnsi="Calibri" w:cs="Calibri"/>
          <w:i/>
          <w:iCs/>
          <w:sz w:val="40"/>
          <w:szCs w:val="40"/>
        </w:rPr>
        <w:t>”) [</w:t>
      </w:r>
      <w:r w:rsidRPr="00E27B12">
        <w:rPr>
          <w:rFonts w:ascii="Calibri" w:hAnsi="Calibri" w:cs="Calibri"/>
          <w:i/>
          <w:iCs/>
          <w:color w:val="BFBFBF"/>
          <w:sz w:val="40"/>
          <w:szCs w:val="40"/>
        </w:rPr>
        <w:t xml:space="preserve">~the </w:t>
      </w:r>
      <w:r w:rsidRPr="00E27B12">
        <w:rPr>
          <w:rFonts w:ascii="Calibri" w:hAnsi="Calibri" w:cs="Calibri"/>
          <w:b/>
          <w:bCs/>
          <w:i/>
          <w:iCs/>
          <w:color w:val="BFBFBF"/>
          <w:sz w:val="40"/>
          <w:szCs w:val="40"/>
        </w:rPr>
        <w:t>Testimony</w:t>
      </w:r>
      <w:r w:rsidRPr="00E27B12">
        <w:rPr>
          <w:rFonts w:ascii="Calibri" w:hAnsi="Calibri" w:cs="Calibri"/>
          <w:i/>
          <w:iCs/>
          <w:sz w:val="40"/>
          <w:szCs w:val="40"/>
        </w:rPr>
        <w:t>]</w:t>
      </w:r>
      <w:r w:rsidRPr="00E27B12">
        <w:rPr>
          <w:rFonts w:ascii="Calibri" w:hAnsi="Calibri" w:cs="Calibri"/>
          <w:color w:val="FF0000"/>
          <w:sz w:val="40"/>
          <w:szCs w:val="40"/>
        </w:rPr>
        <w:t>,</w:t>
      </w:r>
    </w:p>
    <w:p w14:paraId="24D884ED" w14:textId="77777777" w:rsidR="000D2FF2" w:rsidRPr="00E27B12" w:rsidRDefault="000D2FF2" w:rsidP="00E141FC">
      <w:pPr>
        <w:tabs>
          <w:tab w:val="clear" w:pos="720"/>
        </w:tabs>
        <w:ind w:left="1440"/>
        <w:jc w:val="center"/>
        <w:rPr>
          <w:rFonts w:ascii="Calibri" w:hAnsi="Calibri" w:cs="Calibri"/>
          <w:sz w:val="40"/>
          <w:szCs w:val="40"/>
        </w:rPr>
      </w:pPr>
      <w:r w:rsidRPr="00E27B12">
        <w:rPr>
          <w:rFonts w:ascii="Calibri" w:hAnsi="Calibri" w:cs="Calibri"/>
          <w:color w:val="FF0000"/>
          <w:sz w:val="40"/>
          <w:szCs w:val="40"/>
        </w:rPr>
        <w:t>“</w:t>
      </w:r>
      <w:proofErr w:type="gramStart"/>
      <w:r w:rsidRPr="00E27B12">
        <w:rPr>
          <w:rFonts w:ascii="Calibri" w:hAnsi="Calibri" w:cs="Calibri"/>
          <w:b/>
          <w:bCs/>
          <w:color w:val="FF0000"/>
          <w:sz w:val="40"/>
          <w:szCs w:val="40"/>
        </w:rPr>
        <w:t>ha</w:t>
      </w:r>
      <w:proofErr w:type="gramEnd"/>
      <w:r w:rsidRPr="00E27B12">
        <w:rPr>
          <w:rFonts w:ascii="Calibri" w:hAnsi="Calibri" w:cs="Calibri"/>
          <w:b/>
          <w:bCs/>
          <w:color w:val="FF0000"/>
          <w:sz w:val="40"/>
          <w:szCs w:val="40"/>
        </w:rPr>
        <w:t>-shimáyim</w:t>
      </w:r>
      <w:bookmarkStart w:id="14" w:name="_Hlk41421081"/>
      <w:r w:rsidRPr="00E27B12">
        <w:rPr>
          <w:rStyle w:val="FootnoteReference"/>
          <w:rFonts w:ascii="Calibri" w:hAnsi="Calibri" w:cs="Calibri"/>
          <w:sz w:val="40"/>
          <w:szCs w:val="40"/>
        </w:rPr>
        <w:footnoteReference w:id="2"/>
      </w:r>
      <w:bookmarkEnd w:id="14"/>
      <w:r w:rsidRPr="00E27B12">
        <w:rPr>
          <w:rFonts w:ascii="Calibri" w:hAnsi="Calibri" w:cs="Calibri"/>
          <w:color w:val="FF0000"/>
          <w:sz w:val="40"/>
          <w:szCs w:val="40"/>
        </w:rPr>
        <w:t xml:space="preserve"> </w:t>
      </w:r>
      <w:r w:rsidRPr="00E27B12">
        <w:rPr>
          <w:rFonts w:ascii="Calibri" w:hAnsi="Calibri" w:cs="Calibri"/>
          <w:i/>
          <w:iCs/>
          <w:sz w:val="40"/>
          <w:szCs w:val="40"/>
        </w:rPr>
        <w:t>(</w:t>
      </w:r>
      <w:r w:rsidRPr="00E27B12">
        <w:rPr>
          <w:rFonts w:ascii="Calibri" w:hAnsi="Calibri" w:cs="Calibri"/>
          <w:b/>
          <w:bCs/>
          <w:i/>
          <w:iCs/>
          <w:color w:val="FF0000"/>
          <w:sz w:val="40"/>
          <w:szCs w:val="40"/>
        </w:rPr>
        <w:t>The dual-names</w:t>
      </w:r>
      <w:r w:rsidRPr="00E27B12">
        <w:rPr>
          <w:rFonts w:ascii="Calibri" w:hAnsi="Calibri" w:cs="Calibri"/>
          <w:i/>
          <w:iCs/>
          <w:sz w:val="40"/>
          <w:szCs w:val="40"/>
        </w:rPr>
        <w:t>)</w:t>
      </w:r>
      <w:bookmarkStart w:id="15" w:name="_Hlk29810348"/>
      <w:r w:rsidRPr="00E27B12">
        <w:rPr>
          <w:rStyle w:val="FootnoteReference"/>
          <w:rFonts w:ascii="Calibri" w:hAnsi="Calibri" w:cs="Calibri"/>
          <w:sz w:val="40"/>
          <w:szCs w:val="40"/>
        </w:rPr>
        <w:footnoteReference w:id="3"/>
      </w:r>
      <w:bookmarkEnd w:id="15"/>
      <w:r w:rsidRPr="00E27B12">
        <w:rPr>
          <w:rFonts w:ascii="Calibri" w:hAnsi="Calibri" w:cs="Calibri"/>
          <w:i/>
          <w:iCs/>
          <w:sz w:val="40"/>
          <w:szCs w:val="40"/>
        </w:rPr>
        <w:t xml:space="preserve"> [</w:t>
      </w:r>
      <w:r w:rsidRPr="00E27B12">
        <w:rPr>
          <w:rFonts w:ascii="Calibri" w:hAnsi="Calibri" w:cs="Calibri"/>
          <w:i/>
          <w:iCs/>
          <w:color w:val="BFBFBF"/>
          <w:sz w:val="40"/>
          <w:szCs w:val="40"/>
        </w:rPr>
        <w:t>~Yâ-hwéh Yâhuwshúa`</w:t>
      </w:r>
      <w:r w:rsidRPr="00E27B12">
        <w:rPr>
          <w:rFonts w:ascii="Calibri" w:hAnsi="Calibri" w:cs="Calibri"/>
          <w:i/>
          <w:iCs/>
          <w:sz w:val="40"/>
          <w:szCs w:val="40"/>
        </w:rPr>
        <w:t>]</w:t>
      </w:r>
      <w:r w:rsidRPr="00E27B12">
        <w:rPr>
          <w:rFonts w:ascii="Calibri" w:hAnsi="Calibri" w:cs="Calibri"/>
          <w:sz w:val="40"/>
          <w:szCs w:val="40"/>
        </w:rPr>
        <w:t xml:space="preserve"> </w:t>
      </w:r>
      <w:r w:rsidRPr="00E27B12">
        <w:rPr>
          <w:rFonts w:ascii="Calibri" w:hAnsi="Calibri" w:cs="Calibri"/>
          <w:i/>
          <w:sz w:val="40"/>
          <w:szCs w:val="40"/>
        </w:rPr>
        <w:t>(“</w:t>
      </w:r>
      <w:r w:rsidRPr="00E27B12">
        <w:rPr>
          <w:rFonts w:ascii="Calibri" w:hAnsi="Calibri" w:cs="Calibri"/>
          <w:b/>
          <w:bCs/>
          <w:i/>
          <w:color w:val="008000"/>
          <w:sz w:val="40"/>
          <w:szCs w:val="40"/>
        </w:rPr>
        <w:t>heavens</w:t>
      </w:r>
      <w:r w:rsidRPr="00E27B12">
        <w:rPr>
          <w:rFonts w:ascii="Calibri" w:hAnsi="Calibri" w:cs="Calibri"/>
          <w:i/>
          <w:sz w:val="40"/>
          <w:szCs w:val="40"/>
        </w:rPr>
        <w:t>”)</w:t>
      </w:r>
      <w:r w:rsidRPr="00E27B12">
        <w:rPr>
          <w:rFonts w:ascii="Calibri" w:hAnsi="Calibri" w:cs="Calibri"/>
          <w:color w:val="FF0000"/>
          <w:sz w:val="40"/>
          <w:szCs w:val="40"/>
        </w:rPr>
        <w:t xml:space="preserve"> </w:t>
      </w:r>
      <w:r w:rsidRPr="00E27B12">
        <w:rPr>
          <w:rFonts w:ascii="Calibri" w:hAnsi="Calibri" w:cs="Calibri"/>
          <w:b/>
          <w:bCs/>
          <w:i/>
          <w:iCs/>
          <w:color w:val="FF0000"/>
          <w:sz w:val="40"/>
          <w:szCs w:val="40"/>
        </w:rPr>
        <w:t xml:space="preserve">of one overcoming the demon </w:t>
      </w:r>
      <w:r w:rsidRPr="00E27B12">
        <w:rPr>
          <w:rFonts w:ascii="Calibri" w:hAnsi="Calibri" w:cs="Calibri"/>
          <w:i/>
          <w:iCs/>
          <w:sz w:val="40"/>
          <w:szCs w:val="40"/>
        </w:rPr>
        <w:t>(</w:t>
      </w:r>
      <w:r w:rsidRPr="00E27B12">
        <w:rPr>
          <w:rFonts w:ascii="Calibri" w:hAnsi="Calibri" w:cs="Calibri"/>
          <w:b/>
          <w:bCs/>
          <w:i/>
          <w:iCs/>
          <w:color w:val="FF0000"/>
          <w:sz w:val="40"/>
          <w:szCs w:val="40"/>
        </w:rPr>
        <w:t>yisrâ’ë´l</w:t>
      </w:r>
      <w:r w:rsidRPr="00E27B12">
        <w:rPr>
          <w:rFonts w:ascii="Calibri" w:hAnsi="Calibri" w:cs="Calibri"/>
          <w:i/>
          <w:iCs/>
          <w:sz w:val="40"/>
          <w:szCs w:val="40"/>
        </w:rPr>
        <w:t>)</w:t>
      </w:r>
      <w:proofErr w:type="gramStart"/>
      <w:r w:rsidRPr="00E27B12">
        <w:rPr>
          <w:rFonts w:ascii="Calibri" w:hAnsi="Calibri" w:cs="Calibri"/>
          <w:i/>
          <w:iCs/>
          <w:color w:val="FF0000"/>
          <w:sz w:val="40"/>
          <w:szCs w:val="40"/>
        </w:rPr>
        <w:t>”</w:t>
      </w:r>
      <w:r w:rsidRPr="00E27B12">
        <w:rPr>
          <w:rFonts w:ascii="Calibri" w:hAnsi="Calibri" w:cs="Calibri"/>
          <w:color w:val="FF0000"/>
          <w:sz w:val="40"/>
          <w:szCs w:val="40"/>
        </w:rPr>
        <w:t>,</w:t>
      </w:r>
      <w:proofErr w:type="gramEnd"/>
    </w:p>
    <w:p w14:paraId="2170365E" w14:textId="204AFE5D" w:rsidR="000D2FF2" w:rsidRPr="00E27B12" w:rsidRDefault="000D2FF2" w:rsidP="00E141FC">
      <w:pPr>
        <w:tabs>
          <w:tab w:val="clear" w:pos="720"/>
        </w:tabs>
        <w:ind w:left="1080" w:right="288"/>
        <w:rPr>
          <w:rFonts w:ascii="Calibri" w:hAnsi="Calibri" w:cs="Calibri"/>
          <w:i/>
          <w:color w:val="FF0000"/>
          <w:sz w:val="40"/>
          <w:szCs w:val="40"/>
        </w:rPr>
      </w:pPr>
      <w:proofErr w:type="gramStart"/>
      <w:r w:rsidRPr="00E27B12">
        <w:rPr>
          <w:rFonts w:ascii="Calibri" w:hAnsi="Calibri" w:cs="Calibri"/>
          <w:iCs/>
          <w:color w:val="FF0000"/>
          <w:sz w:val="40"/>
          <w:szCs w:val="40"/>
        </w:rPr>
        <w:t>so</w:t>
      </w:r>
      <w:proofErr w:type="gramEnd"/>
      <w:r w:rsidRPr="00E27B12">
        <w:rPr>
          <w:rFonts w:ascii="Calibri" w:hAnsi="Calibri" w:cs="Calibri"/>
          <w:i/>
          <w:color w:val="FF0000"/>
          <w:sz w:val="40"/>
          <w:szCs w:val="40"/>
        </w:rPr>
        <w:t xml:space="preserve"> </w:t>
      </w:r>
      <w:r w:rsidRPr="00E27B12">
        <w:rPr>
          <w:rFonts w:ascii="Calibri" w:hAnsi="Calibri" w:cs="Calibri"/>
          <w:iCs/>
          <w:color w:val="FF0000"/>
          <w:sz w:val="40"/>
          <w:szCs w:val="40"/>
        </w:rPr>
        <w:t>it sees,</w:t>
      </w:r>
      <w:r w:rsidRPr="00E27B12">
        <w:rPr>
          <w:rFonts w:ascii="Calibri" w:hAnsi="Calibri" w:cs="Calibri"/>
          <w:color w:val="FF0000"/>
          <w:sz w:val="40"/>
          <w:szCs w:val="40"/>
        </w:rPr>
        <w:t xml:space="preserve"> with</w:t>
      </w:r>
      <w:r w:rsidRPr="00E27B12">
        <w:rPr>
          <w:rFonts w:ascii="Calibri" w:hAnsi="Calibri" w:cs="Calibri"/>
          <w:i/>
          <w:iCs/>
          <w:color w:val="FF0000"/>
          <w:sz w:val="40"/>
          <w:szCs w:val="40"/>
        </w:rPr>
        <w:t>out</w:t>
      </w:r>
      <w:r w:rsidRPr="00E27B12">
        <w:rPr>
          <w:rFonts w:ascii="Calibri" w:hAnsi="Calibri" w:cs="Calibri"/>
          <w:color w:val="FF0000"/>
          <w:sz w:val="40"/>
          <w:szCs w:val="40"/>
        </w:rPr>
        <w:t xml:space="preserve"> regard for </w:t>
      </w:r>
      <w:r w:rsidR="00C23BF2">
        <w:rPr>
          <w:rFonts w:ascii="Calibri" w:hAnsi="Calibri" w:cs="Calibri"/>
          <w:color w:val="FF0000"/>
          <w:sz w:val="40"/>
          <w:szCs w:val="40"/>
        </w:rPr>
        <w:t>the demonic-power</w:t>
      </w:r>
      <w:r w:rsidRPr="00E27B12">
        <w:rPr>
          <w:rFonts w:ascii="Calibri" w:hAnsi="Calibri" w:cs="Calibri"/>
          <w:color w:val="FF0000"/>
          <w:sz w:val="40"/>
          <w:szCs w:val="40"/>
        </w:rPr>
        <w:t xml:space="preserve"> </w:t>
      </w:r>
      <w:r w:rsidRPr="00E27B12">
        <w:rPr>
          <w:rFonts w:ascii="Calibri" w:hAnsi="Calibri" w:cs="Calibri"/>
          <w:i/>
          <w:iCs/>
          <w:color w:val="FF0000"/>
          <w:sz w:val="40"/>
          <w:szCs w:val="40"/>
        </w:rPr>
        <w:t>of ’ah</w:t>
      </w:r>
      <w:r w:rsidRPr="00E27B12">
        <w:rPr>
          <w:rFonts w:ascii="Calibri" w:hAnsi="Calibri" w:cs="Calibri"/>
          <w:i/>
          <w:iCs/>
          <w:color w:val="FF0000"/>
          <w:sz w:val="40"/>
          <w:szCs w:val="40"/>
          <w:vertAlign w:val="superscript"/>
        </w:rPr>
        <w:t>a</w:t>
      </w:r>
      <w:r w:rsidRPr="00E27B12">
        <w:rPr>
          <w:rFonts w:ascii="Calibri" w:hAnsi="Calibri" w:cs="Calibri"/>
          <w:i/>
          <w:iCs/>
          <w:color w:val="FF0000"/>
          <w:sz w:val="40"/>
          <w:szCs w:val="40"/>
        </w:rPr>
        <w:t xml:space="preserve">rón </w:t>
      </w:r>
      <w:r w:rsidRPr="00E27B12">
        <w:rPr>
          <w:rFonts w:ascii="Calibri" w:hAnsi="Calibri" w:cs="Calibri"/>
          <w:i/>
          <w:iCs/>
          <w:sz w:val="40"/>
          <w:szCs w:val="40"/>
        </w:rPr>
        <w:t>(</w:t>
      </w:r>
      <w:r w:rsidR="00C23BF2">
        <w:rPr>
          <w:rFonts w:ascii="Calibri" w:hAnsi="Calibri" w:cs="Calibri"/>
          <w:i/>
          <w:iCs/>
          <w:color w:val="FF0000"/>
          <w:sz w:val="40"/>
          <w:szCs w:val="40"/>
        </w:rPr>
        <w:t>light-capturer</w:t>
      </w:r>
      <w:r w:rsidRPr="00E27B12">
        <w:rPr>
          <w:rFonts w:ascii="Calibri" w:hAnsi="Calibri" w:cs="Calibri"/>
          <w:i/>
          <w:iCs/>
          <w:sz w:val="40"/>
          <w:szCs w:val="40"/>
        </w:rPr>
        <w:t>/</w:t>
      </w:r>
      <w:r w:rsidRPr="00E27B12">
        <w:rPr>
          <w:rFonts w:ascii="Calibri" w:hAnsi="Calibri" w:cs="Calibri"/>
          <w:i/>
          <w:iCs/>
          <w:color w:val="FF0000"/>
          <w:sz w:val="40"/>
          <w:szCs w:val="40"/>
        </w:rPr>
        <w:t>lucifer</w:t>
      </w:r>
      <w:r w:rsidRPr="00E27B12">
        <w:rPr>
          <w:rFonts w:ascii="Calibri" w:hAnsi="Calibri" w:cs="Calibri"/>
          <w:i/>
          <w:iCs/>
          <w:sz w:val="40"/>
          <w:szCs w:val="40"/>
        </w:rPr>
        <w:t>)</w:t>
      </w:r>
      <w:r w:rsidRPr="00E27B12">
        <w:rPr>
          <w:rFonts w:ascii="Calibri" w:hAnsi="Calibri" w:cs="Calibri"/>
          <w:i/>
          <w:color w:val="FF0000"/>
          <w:sz w:val="40"/>
          <w:szCs w:val="40"/>
        </w:rPr>
        <w:t xml:space="preserve">, </w:t>
      </w:r>
      <w:r w:rsidRPr="00E27B12">
        <w:rPr>
          <w:rFonts w:ascii="Calibri" w:hAnsi="Calibri" w:cs="Calibri"/>
          <w:iCs/>
          <w:color w:val="FF0000"/>
          <w:sz w:val="40"/>
          <w:szCs w:val="40"/>
        </w:rPr>
        <w:t xml:space="preserve">that </w:t>
      </w:r>
      <w:r w:rsidRPr="00E27B12">
        <w:rPr>
          <w:rFonts w:ascii="Calibri" w:hAnsi="Calibri" w:cs="Calibri"/>
          <w:b/>
          <w:bCs/>
          <w:i/>
          <w:color w:val="FF0000"/>
          <w:sz w:val="40"/>
          <w:szCs w:val="40"/>
        </w:rPr>
        <w:t>this One</w:t>
      </w:r>
      <w:r w:rsidRPr="00E27B12">
        <w:rPr>
          <w:rFonts w:ascii="Calibri" w:hAnsi="Calibri" w:cs="Calibri"/>
          <w:i/>
          <w:color w:val="FF0000"/>
          <w:sz w:val="40"/>
          <w:szCs w:val="40"/>
        </w:rPr>
        <w:t xml:space="preserve"> </w:t>
      </w:r>
      <w:r w:rsidRPr="00E27B12">
        <w:rPr>
          <w:rFonts w:ascii="Calibri" w:hAnsi="Calibri" w:cs="Calibri"/>
          <w:i/>
          <w:sz w:val="40"/>
          <w:szCs w:val="40"/>
        </w:rPr>
        <w:t>[</w:t>
      </w:r>
      <w:r w:rsidRPr="00E27B12">
        <w:rPr>
          <w:rFonts w:ascii="Calibri" w:hAnsi="Calibri" w:cs="Calibri"/>
          <w:i/>
          <w:color w:val="FF0000"/>
          <w:sz w:val="40"/>
          <w:szCs w:val="40"/>
        </w:rPr>
        <w:t>is</w:t>
      </w:r>
      <w:r w:rsidRPr="00E27B12">
        <w:rPr>
          <w:rFonts w:ascii="Calibri" w:hAnsi="Calibri" w:cs="Calibri"/>
          <w:i/>
          <w:sz w:val="40"/>
          <w:szCs w:val="40"/>
        </w:rPr>
        <w:t>]</w:t>
      </w:r>
      <w:r w:rsidRPr="00E27B12">
        <w:rPr>
          <w:rFonts w:ascii="Calibri" w:hAnsi="Calibri" w:cs="Calibri"/>
          <w:iCs/>
          <w:color w:val="FF0000"/>
          <w:sz w:val="40"/>
          <w:szCs w:val="40"/>
        </w:rPr>
        <w:t xml:space="preserve"> the good </w:t>
      </w:r>
      <w:r w:rsidRPr="00E27B12">
        <w:rPr>
          <w:rFonts w:ascii="Calibri" w:hAnsi="Calibri" w:cs="Calibri"/>
          <w:i/>
          <w:color w:val="FF0000"/>
          <w:sz w:val="40"/>
          <w:szCs w:val="40"/>
        </w:rPr>
        <w:t xml:space="preserve">Saying of one overcoming the demon </w:t>
      </w:r>
      <w:r w:rsidRPr="00E27B12">
        <w:rPr>
          <w:rFonts w:ascii="Calibri" w:hAnsi="Calibri" w:cs="Calibri"/>
          <w:i/>
          <w:sz w:val="40"/>
          <w:szCs w:val="40"/>
        </w:rPr>
        <w:t>(</w:t>
      </w:r>
      <w:r w:rsidRPr="00E27B12">
        <w:rPr>
          <w:rFonts w:ascii="Calibri" w:hAnsi="Calibri" w:cs="Calibri"/>
          <w:i/>
          <w:color w:val="FF0000"/>
          <w:sz w:val="40"/>
          <w:szCs w:val="40"/>
        </w:rPr>
        <w:t>yisrâ’ë´l</w:t>
      </w:r>
      <w:r w:rsidRPr="00E27B12">
        <w:rPr>
          <w:rFonts w:ascii="Calibri" w:hAnsi="Calibri" w:cs="Calibri"/>
          <w:i/>
          <w:sz w:val="40"/>
          <w:szCs w:val="40"/>
        </w:rPr>
        <w:t xml:space="preserve">) </w:t>
      </w:r>
      <w:r w:rsidRPr="00E27B12">
        <w:rPr>
          <w:rFonts w:ascii="Calibri" w:hAnsi="Calibri" w:cs="Calibri"/>
          <w:i/>
          <w:color w:val="FF0000"/>
          <w:sz w:val="40"/>
          <w:szCs w:val="40"/>
        </w:rPr>
        <w:t>…</w:t>
      </w:r>
    </w:p>
    <w:p w14:paraId="68E26573" w14:textId="77777777" w:rsidR="000D2FF2" w:rsidRPr="00E27B12" w:rsidRDefault="000D2FF2" w:rsidP="00E141FC">
      <w:pPr>
        <w:tabs>
          <w:tab w:val="clear" w:pos="720"/>
        </w:tabs>
        <w:ind w:left="1080" w:right="288"/>
        <w:rPr>
          <w:rFonts w:ascii="Calibri" w:hAnsi="Calibri" w:cs="Calibri"/>
          <w:sz w:val="40"/>
          <w:szCs w:val="40"/>
        </w:rPr>
      </w:pPr>
    </w:p>
    <w:sectPr w:rsidR="000D2FF2" w:rsidRPr="00E27B12">
      <w:pgSz w:w="12240" w:h="15840"/>
      <w:pgMar w:top="576" w:right="576" w:bottom="1008"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05159" w14:textId="77777777" w:rsidR="003C740C" w:rsidRDefault="003C740C">
      <w:r>
        <w:separator/>
      </w:r>
    </w:p>
  </w:endnote>
  <w:endnote w:type="continuationSeparator" w:id="0">
    <w:p w14:paraId="10B041EB" w14:textId="77777777" w:rsidR="003C740C" w:rsidRDefault="003C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ell MT">
    <w:panose1 w:val="020205030603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o Hebrew">
    <w:panose1 w:val="02000000000000000000"/>
    <w:charset w:val="00"/>
    <w:family w:val="auto"/>
    <w:pitch w:val="variable"/>
    <w:sig w:usb0="A00002AF" w:usb1="500078FB" w:usb2="00000000"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FDBF9" w14:textId="77777777" w:rsidR="003C740C" w:rsidRDefault="003C740C">
      <w:r>
        <w:separator/>
      </w:r>
    </w:p>
  </w:footnote>
  <w:footnote w:type="continuationSeparator" w:id="0">
    <w:p w14:paraId="2DBCDB48" w14:textId="77777777" w:rsidR="003C740C" w:rsidRDefault="003C740C">
      <w:r>
        <w:continuationSeparator/>
      </w:r>
    </w:p>
  </w:footnote>
  <w:footnote w:id="1">
    <w:p w14:paraId="400B9649" w14:textId="77777777" w:rsidR="000D2FF2" w:rsidRDefault="000D2FF2">
      <w:pPr>
        <w:pStyle w:val="FootnoteText"/>
        <w:ind w:hanging="360"/>
      </w:pPr>
      <w:r>
        <w:rPr>
          <w:rStyle w:val="FootnoteReference"/>
        </w:rPr>
        <w:footnoteRef/>
      </w:r>
      <w:r>
        <w:t xml:space="preserve"> The name “Yâ-hwéh” means “He causes to be existed”, so this relates to this term </w:t>
      </w:r>
      <w:r>
        <w:rPr>
          <w:i/>
          <w:iCs/>
        </w:rPr>
        <w:t>’</w:t>
      </w:r>
      <w:r>
        <w:rPr>
          <w:b/>
          <w:bCs/>
          <w:i/>
          <w:iCs/>
          <w:u w:val="single"/>
        </w:rPr>
        <w:t>a</w:t>
      </w:r>
      <w:r>
        <w:rPr>
          <w:i/>
          <w:iCs/>
        </w:rPr>
        <w:t>-hyéh</w:t>
      </w:r>
      <w:r>
        <w:t>, which means “I shall CAUSE to exist”, as it is 1</w:t>
      </w:r>
      <w:r>
        <w:rPr>
          <w:vertAlign w:val="superscript"/>
        </w:rPr>
        <w:t>st</w:t>
      </w:r>
      <w:r>
        <w:t xml:space="preserve"> person singular imperfect tense </w:t>
      </w:r>
      <w:r>
        <w:rPr>
          <w:i/>
          <w:iCs/>
        </w:rPr>
        <w:t>Hiphiyl</w:t>
      </w:r>
      <w:r>
        <w:t xml:space="preserve"> conjugation of Strong’s #1933; the </w:t>
      </w:r>
      <w:r>
        <w:rPr>
          <w:i/>
          <w:iCs/>
        </w:rPr>
        <w:t>’e-hyéh</w:t>
      </w:r>
      <w:r>
        <w:t xml:space="preserve"> found in the Masoretic is the </w:t>
      </w:r>
      <w:r>
        <w:rPr>
          <w:i/>
          <w:iCs/>
        </w:rPr>
        <w:t>qal</w:t>
      </w:r>
      <w:r>
        <w:t xml:space="preserve"> conjugation of Strong’s #1961, only meaning “I shall exist”.</w:t>
      </w:r>
    </w:p>
  </w:footnote>
  <w:footnote w:id="2">
    <w:p w14:paraId="17913747" w14:textId="77777777" w:rsidR="000D2FF2" w:rsidRDefault="000D2FF2">
      <w:pPr>
        <w:pStyle w:val="FootnoteText"/>
        <w:ind w:hanging="360"/>
      </w:pPr>
      <w:r>
        <w:rPr>
          <w:rStyle w:val="FootnoteReference"/>
        </w:rPr>
        <w:footnoteRef/>
      </w:r>
      <w:r>
        <w:t xml:space="preserve"> This is the dual-noun form of </w:t>
      </w:r>
      <w:r>
        <w:rPr>
          <w:i/>
          <w:iCs/>
        </w:rPr>
        <w:t>shëm (name)</w:t>
      </w:r>
      <w:r>
        <w:t xml:space="preserve">, and the first vowel in a dual-noun is “i” whenever the vowel of the singular noun is “ë”. However, Masoretic inserted the wrong vowel, “â” which is used in a dual-noun whenever the vowel of the singular noun is “a”, therefore: “ha-shâmáyim” is a dual </w:t>
      </w:r>
      <w:r>
        <w:rPr>
          <w:b/>
          <w:bCs/>
        </w:rPr>
        <w:t>SHAM</w:t>
      </w:r>
      <w:r>
        <w:t>, a fact they try to conceal.</w:t>
      </w:r>
    </w:p>
  </w:footnote>
  <w:footnote w:id="3">
    <w:p w14:paraId="39026095" w14:textId="77777777" w:rsidR="000D2FF2" w:rsidRDefault="000D2FF2">
      <w:pPr>
        <w:pStyle w:val="FootnoteText"/>
        <w:ind w:hanging="360"/>
      </w:pPr>
      <w:r>
        <w:rPr>
          <w:rStyle w:val="FootnoteReference"/>
        </w:rPr>
        <w:footnoteRef/>
      </w:r>
      <w:r>
        <w:t xml:space="preserve"> `Ivríyth </w:t>
      </w:r>
      <w:r>
        <w:rPr>
          <w:i/>
          <w:iCs/>
        </w:rPr>
        <w:t>shëm</w:t>
      </w:r>
      <w:r>
        <w:t>, name, is the term being expressed in dual plural form, logically according to the context, and since the material creation of the temp material creator cannot invoke the name of Yâhuwshúa`, it provides an effective separation to quarantine the adversary from ones of the Testimony, being “of the heavens”, where the adversary never was. The adversary named things in his imitation creation of things above with single names, but Yâ-hwéh Yâhuwshúa` with double names.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F36300"/>
    <w:multiLevelType w:val="hybridMultilevel"/>
    <w:tmpl w:val="988A73AE"/>
    <w:lvl w:ilvl="0" w:tplc="51BA9BA8">
      <w:start w:val="1"/>
      <w:numFmt w:val="decimal"/>
      <w:pStyle w:val="List2"/>
      <w:lvlText w:val="%1."/>
      <w:lvlJc w:val="left"/>
      <w:pPr>
        <w:tabs>
          <w:tab w:val="num" w:pos="720"/>
        </w:tabs>
        <w:ind w:left="720" w:hanging="360"/>
      </w:pPr>
      <w:rPr>
        <w:rFonts w:ascii="Bell MT" w:hAnsi="Bell MT" w:cs="Times New Roman" w:hint="default"/>
        <w:b w:val="0"/>
        <w:bCs/>
        <w:i w:val="0"/>
        <w:iCs w:val="0"/>
        <w:strike w:val="0"/>
        <w:dstrike w:val="0"/>
        <w:color w:val="000000"/>
        <w:sz w:val="20"/>
        <w:szCs w:val="24"/>
        <w:u w:val="none"/>
        <w:effect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73D87F00"/>
    <w:multiLevelType w:val="hybridMultilevel"/>
    <w:tmpl w:val="CFE650F4"/>
    <w:lvl w:ilvl="0" w:tplc="0F3E411E">
      <w:start w:val="1"/>
      <w:numFmt w:val="decimal"/>
      <w:pStyle w:val="NormalWeb"/>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472915542">
    <w:abstractNumId w:val="1"/>
  </w:num>
  <w:num w:numId="2" w16cid:durableId="19297263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601118">
    <w:abstractNumId w:val="0"/>
  </w:num>
  <w:num w:numId="4" w16cid:durableId="2296600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activeWritingStyle w:appName="MSWord" w:lang="en-US" w:vendorID="64" w:dllVersion="5" w:nlCheck="1" w:checkStyle="1"/>
  <w:activeWritingStyle w:appName="MSWord" w:lang="en-US" w:vendorID="64" w:dllVersion="6" w:nlCheck="1" w:checkStyle="0"/>
  <w:activeWritingStyle w:appName="MSWord" w:lang="es-ES" w:vendorID="64" w:dllVersion="6" w:nlCheck="1" w:checkStyle="0"/>
  <w:activeWritingStyle w:appName="MSWord" w:lang="es-ES_tradnl"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en-US" w:vendorID="64" w:dllVersion="0" w:nlCheck="1" w:checkStyle="0"/>
  <w:activeWritingStyle w:appName="MSWord" w:lang="es-ES" w:vendorID="64" w:dllVersion="0" w:nlCheck="1" w:checkStyle="0"/>
  <w:proofState w:spelling="clean" w:grammar="clean"/>
  <w:doNotTrackMoves/>
  <w:defaultTabStop w:val="720"/>
  <w:noPunctuationKerning/>
  <w:characterSpacingControl w:val="doNotCompress"/>
  <w:footnotePr>
    <w:footnote w:id="-1"/>
    <w:footnote w:id="0"/>
  </w:footnotePr>
  <w:endnotePr>
    <w:endnote w:id="-1"/>
    <w:endnote w:id="0"/>
  </w:endnotePr>
  <w:compat>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MzY0NTM3NDQ3MTZT0lEKTi0uzszPAykwrAUAupCqiiwAAAA="/>
  </w:docVars>
  <w:rsids>
    <w:rsidRoot w:val="00CF7194"/>
    <w:rsid w:val="00025DDA"/>
    <w:rsid w:val="00080F43"/>
    <w:rsid w:val="000D2FF2"/>
    <w:rsid w:val="00167B2F"/>
    <w:rsid w:val="003105A8"/>
    <w:rsid w:val="00334B6A"/>
    <w:rsid w:val="003C740C"/>
    <w:rsid w:val="00430624"/>
    <w:rsid w:val="005762B8"/>
    <w:rsid w:val="005F7E25"/>
    <w:rsid w:val="006F3CD0"/>
    <w:rsid w:val="00884DF4"/>
    <w:rsid w:val="00927504"/>
    <w:rsid w:val="00936099"/>
    <w:rsid w:val="00A52BB2"/>
    <w:rsid w:val="00B3488D"/>
    <w:rsid w:val="00B82453"/>
    <w:rsid w:val="00BD173E"/>
    <w:rsid w:val="00C23BF2"/>
    <w:rsid w:val="00C333FA"/>
    <w:rsid w:val="00CB143A"/>
    <w:rsid w:val="00CF23D8"/>
    <w:rsid w:val="00CF7194"/>
    <w:rsid w:val="00DD3F06"/>
    <w:rsid w:val="00E141FC"/>
    <w:rsid w:val="00E27B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4D95AD"/>
  <w15:chartTrackingRefBased/>
  <w15:docId w15:val="{9E5E04EA-EB25-432D-A9EB-C8CF9D40E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s>
    </w:pPr>
    <w:rPr>
      <w:rFonts w:ascii="Trebuchet MS" w:hAnsi="Trebuchet MS"/>
      <w:color w:val="000000"/>
      <w:sz w:val="24"/>
      <w:szCs w:val="24"/>
    </w:rPr>
  </w:style>
  <w:style w:type="paragraph" w:styleId="Heading1">
    <w:name w:val="heading 1"/>
    <w:basedOn w:val="Normal"/>
    <w:next w:val="Normal"/>
    <w:link w:val="Heading1Char"/>
    <w:uiPriority w:val="9"/>
    <w:qFormat/>
    <w:pPr>
      <w:keepNext/>
      <w:jc w:val="center"/>
      <w:outlineLvl w:val="0"/>
    </w:pPr>
    <w:rPr>
      <w:iCs/>
      <w:color w:val="0000FF"/>
      <w:sz w:val="48"/>
      <w:szCs w:val="48"/>
    </w:rPr>
  </w:style>
  <w:style w:type="paragraph" w:styleId="Heading2">
    <w:name w:val="heading 2"/>
    <w:basedOn w:val="Normal"/>
    <w:next w:val="Normal"/>
    <w:link w:val="Heading2Char"/>
    <w:uiPriority w:val="9"/>
    <w:qFormat/>
    <w:pPr>
      <w:keepNext/>
      <w:spacing w:before="240" w:after="60"/>
      <w:outlineLvl w:val="1"/>
    </w:pPr>
    <w:rPr>
      <w:rFonts w:cs="Arial"/>
      <w:bCs/>
      <w:iCs/>
      <w:color w:val="0000FF"/>
      <w:sz w:val="36"/>
      <w:szCs w:val="36"/>
    </w:rPr>
  </w:style>
  <w:style w:type="paragraph" w:styleId="Heading3">
    <w:name w:val="heading 3"/>
    <w:basedOn w:val="Normal"/>
    <w:next w:val="Normal"/>
    <w:link w:val="Heading3Char"/>
    <w:uiPriority w:val="9"/>
    <w:qFormat/>
    <w:pPr>
      <w:keepNext/>
      <w:spacing w:before="240" w:after="60"/>
      <w:outlineLvl w:val="2"/>
    </w:pPr>
    <w:rPr>
      <w:rFonts w:cs="Arial"/>
      <w:bCs/>
      <w:color w:val="0000FF"/>
      <w:sz w:val="28"/>
      <w:szCs w:val="28"/>
    </w:rPr>
  </w:style>
  <w:style w:type="paragraph" w:styleId="Heading4">
    <w:name w:val="heading 4"/>
    <w:basedOn w:val="Normal"/>
    <w:next w:val="Normal"/>
    <w:link w:val="Heading4Char"/>
    <w:uiPriority w:val="9"/>
    <w:qFormat/>
    <w:pPr>
      <w:keepNext/>
      <w:spacing w:before="240" w:after="60"/>
      <w:outlineLvl w:val="3"/>
    </w:pPr>
    <w:rPr>
      <w:bCs/>
      <w:color w:val="0000FF"/>
    </w:rPr>
  </w:style>
  <w:style w:type="paragraph" w:styleId="Heading5">
    <w:name w:val="heading 5"/>
    <w:basedOn w:val="Normal"/>
    <w:next w:val="Normal"/>
    <w:link w:val="Heading5Char"/>
    <w:uiPriority w:val="9"/>
    <w:qFormat/>
    <w:pPr>
      <w:spacing w:before="240" w:after="60"/>
      <w:outlineLvl w:val="4"/>
    </w:pPr>
    <w:rPr>
      <w:bCs/>
      <w:iCs/>
      <w:color w:val="0000FF"/>
      <w:sz w:val="20"/>
      <w:szCs w:val="20"/>
    </w:rPr>
  </w:style>
  <w:style w:type="paragraph" w:styleId="Heading6">
    <w:name w:val="heading 6"/>
    <w:basedOn w:val="Normal"/>
    <w:next w:val="Normal"/>
    <w:link w:val="Heading6Char"/>
    <w:uiPriority w:val="9"/>
    <w:qFormat/>
    <w:pPr>
      <w:spacing w:before="240" w:after="60"/>
      <w:outlineLvl w:val="5"/>
    </w:pPr>
    <w:rPr>
      <w:bCs/>
      <w:color w:val="0000FF"/>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Pr>
      <w:color w:val="993300"/>
      <w:u w:val="single"/>
    </w:rPr>
  </w:style>
  <w:style w:type="character" w:styleId="FollowedHyperlink">
    <w:name w:val="FollowedHyperlink"/>
    <w:uiPriority w:val="99"/>
    <w:semiHidden/>
    <w:unhideWhenUsed/>
    <w:rPr>
      <w:color w:val="0000FF"/>
      <w:u w:val="single"/>
    </w:rPr>
  </w:style>
  <w:style w:type="character" w:customStyle="1" w:styleId="Heading1Char">
    <w:name w:val="Heading 1 Char"/>
    <w:link w:val="Heading1"/>
    <w:uiPriority w:val="9"/>
    <w:locked/>
    <w:rPr>
      <w:rFonts w:ascii="Calibri Light" w:eastAsia="Times New Roman" w:hAnsi="Calibri Light" w:cs="Times New Roman" w:hint="default"/>
      <w:color w:val="2F5496"/>
      <w:sz w:val="32"/>
      <w:szCs w:val="32"/>
      <w:lang w:bidi="he-IL"/>
    </w:rPr>
  </w:style>
  <w:style w:type="character" w:customStyle="1" w:styleId="Heading2Char">
    <w:name w:val="Heading 2 Char"/>
    <w:link w:val="Heading2"/>
    <w:uiPriority w:val="9"/>
    <w:locked/>
    <w:rPr>
      <w:rFonts w:ascii="Calibri Light" w:eastAsia="Times New Roman" w:hAnsi="Calibri Light" w:cs="Times New Roman" w:hint="default"/>
      <w:color w:val="2F5496"/>
      <w:sz w:val="26"/>
      <w:szCs w:val="26"/>
      <w:lang w:bidi="he-IL"/>
    </w:rPr>
  </w:style>
  <w:style w:type="character" w:customStyle="1" w:styleId="Heading3Char">
    <w:name w:val="Heading 3 Char"/>
    <w:link w:val="Heading3"/>
    <w:uiPriority w:val="9"/>
    <w:locked/>
    <w:rPr>
      <w:rFonts w:ascii="Calibri Light" w:eastAsia="Times New Roman" w:hAnsi="Calibri Light" w:cs="Times New Roman" w:hint="default"/>
      <w:color w:val="1F3763"/>
      <w:sz w:val="24"/>
      <w:szCs w:val="24"/>
      <w:lang w:bidi="he-IL"/>
    </w:rPr>
  </w:style>
  <w:style w:type="character" w:customStyle="1" w:styleId="Heading4Char">
    <w:name w:val="Heading 4 Char"/>
    <w:link w:val="Heading4"/>
    <w:uiPriority w:val="9"/>
    <w:locked/>
    <w:rPr>
      <w:rFonts w:ascii="Calibri Light" w:eastAsia="Times New Roman" w:hAnsi="Calibri Light" w:cs="Times New Roman" w:hint="default"/>
      <w:i/>
      <w:iCs/>
      <w:color w:val="2F5496"/>
      <w:sz w:val="24"/>
      <w:szCs w:val="24"/>
      <w:lang w:bidi="he-IL"/>
    </w:rPr>
  </w:style>
  <w:style w:type="character" w:customStyle="1" w:styleId="Heading5Char">
    <w:name w:val="Heading 5 Char"/>
    <w:link w:val="Heading5"/>
    <w:uiPriority w:val="9"/>
    <w:locked/>
    <w:rPr>
      <w:rFonts w:ascii="Calibri Light" w:eastAsia="Times New Roman" w:hAnsi="Calibri Light" w:cs="Times New Roman" w:hint="default"/>
      <w:color w:val="2F5496"/>
      <w:sz w:val="24"/>
      <w:szCs w:val="24"/>
      <w:lang w:bidi="he-IL"/>
    </w:rPr>
  </w:style>
  <w:style w:type="character" w:customStyle="1" w:styleId="Heading6Char">
    <w:name w:val="Heading 6 Char"/>
    <w:link w:val="Heading6"/>
    <w:uiPriority w:val="9"/>
    <w:locked/>
    <w:rPr>
      <w:rFonts w:ascii="Calibri Light" w:eastAsia="Times New Roman" w:hAnsi="Calibri Light" w:cs="Times New Roman" w:hint="default"/>
      <w:color w:val="1F3763"/>
      <w:sz w:val="24"/>
      <w:szCs w:val="24"/>
      <w:lang w:bidi="he-IL"/>
    </w:rPr>
  </w:style>
  <w:style w:type="paragraph" w:styleId="HTMLPreformatted">
    <w:name w:val="HTML Preformatted"/>
    <w:basedOn w:val="Normal"/>
    <w:link w:val="HTMLPreformattedChar"/>
    <w:uiPriority w:val="99"/>
    <w:semiHidden/>
    <w:unhideWhenUsed/>
    <w:p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PreformattedChar">
    <w:name w:val="HTML Preformatted Char"/>
    <w:link w:val="HTMLPreformatted"/>
    <w:uiPriority w:val="99"/>
    <w:semiHidden/>
    <w:locked/>
    <w:rPr>
      <w:rFonts w:ascii="Consolas" w:hAnsi="Consolas" w:hint="default"/>
      <w:color w:val="000000"/>
      <w:lang w:bidi="he-IL"/>
    </w:rPr>
  </w:style>
  <w:style w:type="paragraph" w:customStyle="1" w:styleId="msonormal0">
    <w:name w:val="msonormal"/>
    <w:basedOn w:val="Normal"/>
    <w:uiPriority w:val="99"/>
    <w:semiHidden/>
    <w:pPr>
      <w:tabs>
        <w:tab w:val="num" w:pos="720"/>
      </w:tabs>
      <w:ind w:left="720" w:hanging="360"/>
    </w:pPr>
    <w:rPr>
      <w:rFonts w:ascii="Bell MT" w:hAnsi="Bell MT"/>
      <w:sz w:val="20"/>
    </w:rPr>
  </w:style>
  <w:style w:type="paragraph" w:styleId="NormalWeb">
    <w:name w:val="Normal (Web)"/>
    <w:basedOn w:val="Normal"/>
    <w:uiPriority w:val="99"/>
    <w:semiHidden/>
    <w:unhideWhenUsed/>
    <w:pPr>
      <w:numPr>
        <w:numId w:val="2"/>
      </w:numPr>
    </w:pPr>
    <w:rPr>
      <w:rFonts w:ascii="Bell MT" w:hAnsi="Bell MT"/>
      <w:sz w:val="20"/>
    </w:rPr>
  </w:style>
  <w:style w:type="paragraph" w:styleId="FootnoteText">
    <w:name w:val="footnote text"/>
    <w:basedOn w:val="Normal"/>
    <w:link w:val="FootnoteTextChar"/>
    <w:uiPriority w:val="99"/>
    <w:semiHidden/>
    <w:unhideWhenUsed/>
    <w:qFormat/>
    <w:rPr>
      <w:rFonts w:ascii="Bell MT" w:hAnsi="Bell MT"/>
      <w:color w:val="auto"/>
      <w:sz w:val="30"/>
      <w:szCs w:val="20"/>
    </w:rPr>
  </w:style>
  <w:style w:type="character" w:customStyle="1" w:styleId="FootnoteTextChar">
    <w:name w:val="Footnote Text Char"/>
    <w:link w:val="FootnoteText"/>
    <w:uiPriority w:val="99"/>
    <w:semiHidden/>
    <w:locked/>
    <w:rPr>
      <w:rFonts w:ascii="Bell MT" w:hAnsi="Bell MT" w:hint="default"/>
      <w:sz w:val="30"/>
      <w:lang w:bidi="he-IL"/>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locked/>
    <w:rPr>
      <w:rFonts w:ascii="Trebuchet MS" w:hAnsi="Trebuchet MS" w:hint="default"/>
      <w:color w:val="000000"/>
      <w:lang w:bidi="he-IL"/>
    </w:rPr>
  </w:style>
  <w:style w:type="paragraph" w:styleId="Header">
    <w:name w:val="header"/>
    <w:basedOn w:val="Normal"/>
    <w:link w:val="HeaderChar"/>
    <w:uiPriority w:val="99"/>
    <w:semiHidden/>
    <w:unhideWhenUsed/>
    <w:pPr>
      <w:tabs>
        <w:tab w:val="clear" w:pos="720"/>
        <w:tab w:val="center" w:pos="4320"/>
        <w:tab w:val="right" w:pos="8640"/>
      </w:tabs>
    </w:pPr>
  </w:style>
  <w:style w:type="character" w:customStyle="1" w:styleId="HeaderChar">
    <w:name w:val="Header Char"/>
    <w:link w:val="Header"/>
    <w:uiPriority w:val="99"/>
    <w:semiHidden/>
    <w:locked/>
    <w:rPr>
      <w:rFonts w:ascii="Trebuchet MS" w:hAnsi="Trebuchet MS" w:hint="default"/>
      <w:color w:val="000000"/>
      <w:sz w:val="24"/>
      <w:szCs w:val="24"/>
      <w:lang w:bidi="he-IL"/>
    </w:rPr>
  </w:style>
  <w:style w:type="paragraph" w:styleId="Footer">
    <w:name w:val="footer"/>
    <w:basedOn w:val="Normal"/>
    <w:link w:val="FooterChar"/>
    <w:uiPriority w:val="99"/>
    <w:semiHidden/>
    <w:unhideWhenUsed/>
    <w:pPr>
      <w:tabs>
        <w:tab w:val="clear" w:pos="720"/>
        <w:tab w:val="center" w:pos="4320"/>
        <w:tab w:val="right" w:pos="8640"/>
      </w:tabs>
    </w:pPr>
    <w:rPr>
      <w:rFonts w:ascii="Times New Roman" w:hAnsi="Times New Roman"/>
    </w:rPr>
  </w:style>
  <w:style w:type="character" w:customStyle="1" w:styleId="FooterChar">
    <w:name w:val="Footer Char"/>
    <w:link w:val="Footer"/>
    <w:uiPriority w:val="99"/>
    <w:semiHidden/>
    <w:locked/>
    <w:rPr>
      <w:color w:val="000000"/>
      <w:sz w:val="24"/>
      <w:szCs w:val="24"/>
    </w:rPr>
  </w:style>
  <w:style w:type="paragraph" w:styleId="List2">
    <w:name w:val="List 2"/>
    <w:basedOn w:val="Normal"/>
    <w:uiPriority w:val="99"/>
    <w:semiHidden/>
    <w:unhideWhenUsed/>
    <w:pPr>
      <w:numPr>
        <w:numId w:val="4"/>
      </w:numPr>
      <w:jc w:val="both"/>
    </w:pPr>
    <w:rPr>
      <w:rFonts w:ascii="Bell MT" w:hAnsi="Bell MT" w:cs="Arial"/>
      <w:bCs/>
      <w:sz w:val="20"/>
      <w:szCs w:val="20"/>
      <w:lang w:val="es-ES"/>
    </w:rPr>
  </w:style>
  <w:style w:type="paragraph" w:styleId="Title">
    <w:name w:val="Title"/>
    <w:basedOn w:val="Normal"/>
    <w:link w:val="TitleChar"/>
    <w:uiPriority w:val="10"/>
    <w:semiHidden/>
    <w:qFormat/>
    <w:pPr>
      <w:jc w:val="center"/>
    </w:pPr>
    <w:rPr>
      <w:b/>
      <w:bCs/>
      <w:sz w:val="48"/>
      <w:szCs w:val="48"/>
    </w:rPr>
  </w:style>
  <w:style w:type="character" w:customStyle="1" w:styleId="TitleChar">
    <w:name w:val="Title Char"/>
    <w:link w:val="Title"/>
    <w:uiPriority w:val="10"/>
    <w:locked/>
    <w:rPr>
      <w:rFonts w:ascii="Calibri Light" w:eastAsia="Times New Roman" w:hAnsi="Calibri Light" w:cs="Times New Roman" w:hint="default"/>
      <w:spacing w:val="-10"/>
      <w:kern w:val="28"/>
      <w:sz w:val="56"/>
      <w:szCs w:val="56"/>
      <w:lang w:bidi="he-IL"/>
    </w:rPr>
  </w:style>
  <w:style w:type="paragraph" w:styleId="BodyText">
    <w:name w:val="Body Text"/>
    <w:basedOn w:val="Normal"/>
    <w:link w:val="BodyTextChar"/>
    <w:uiPriority w:val="99"/>
    <w:semiHidden/>
    <w:unhideWhenUsed/>
    <w:pPr>
      <w:jc w:val="both"/>
    </w:pPr>
    <w:rPr>
      <w:rFonts w:ascii="Bell MT" w:hAnsi="Bell MT"/>
      <w:sz w:val="20"/>
      <w:szCs w:val="20"/>
    </w:rPr>
  </w:style>
  <w:style w:type="character" w:customStyle="1" w:styleId="BodyTextChar">
    <w:name w:val="Body Text Char"/>
    <w:link w:val="BodyText"/>
    <w:uiPriority w:val="99"/>
    <w:semiHidden/>
    <w:locked/>
    <w:rPr>
      <w:rFonts w:ascii="Trebuchet MS" w:hAnsi="Trebuchet MS" w:hint="default"/>
      <w:color w:val="000000"/>
      <w:sz w:val="24"/>
      <w:szCs w:val="24"/>
      <w:lang w:bidi="he-IL"/>
    </w:rPr>
  </w:style>
  <w:style w:type="paragraph" w:styleId="BodyTextIndent">
    <w:name w:val="Body Text Indent"/>
    <w:basedOn w:val="Normal"/>
    <w:link w:val="BodyTextIndentChar"/>
    <w:uiPriority w:val="99"/>
    <w:semiHidden/>
    <w:unhideWhenUsed/>
    <w:pPr>
      <w:ind w:left="720"/>
      <w:jc w:val="center"/>
    </w:pPr>
    <w:rPr>
      <w:rFonts w:ascii="Bell MT" w:hAnsi="Bell MT"/>
    </w:rPr>
  </w:style>
  <w:style w:type="character" w:customStyle="1" w:styleId="BodyTextIndentChar">
    <w:name w:val="Body Text Indent Char"/>
    <w:link w:val="BodyTextIndent"/>
    <w:uiPriority w:val="99"/>
    <w:semiHidden/>
    <w:locked/>
    <w:rPr>
      <w:rFonts w:ascii="Trebuchet MS" w:hAnsi="Trebuchet MS" w:hint="default"/>
      <w:color w:val="000000"/>
      <w:sz w:val="24"/>
      <w:szCs w:val="24"/>
      <w:lang w:bidi="he-IL"/>
    </w:rPr>
  </w:style>
  <w:style w:type="paragraph" w:styleId="Subtitle">
    <w:name w:val="Subtitle"/>
    <w:basedOn w:val="Normal"/>
    <w:link w:val="SubtitleChar"/>
    <w:uiPriority w:val="11"/>
    <w:semiHidden/>
    <w:qFormat/>
    <w:pPr>
      <w:jc w:val="center"/>
    </w:pPr>
    <w:rPr>
      <w:rFonts w:ascii="Bell MT" w:hAnsi="Bell MT"/>
      <w:i/>
      <w:iCs/>
      <w:sz w:val="20"/>
      <w:szCs w:val="20"/>
    </w:rPr>
  </w:style>
  <w:style w:type="character" w:customStyle="1" w:styleId="SubtitleChar">
    <w:name w:val="Subtitle Char"/>
    <w:link w:val="Subtitle"/>
    <w:uiPriority w:val="11"/>
    <w:locked/>
    <w:rPr>
      <w:rFonts w:ascii="Calibri" w:eastAsia="Times New Roman" w:hAnsi="Calibri" w:cs="Times New Roman" w:hint="default"/>
      <w:color w:val="5A5A5A"/>
      <w:spacing w:val="15"/>
      <w:sz w:val="22"/>
      <w:szCs w:val="22"/>
      <w:lang w:bidi="he-IL"/>
    </w:rPr>
  </w:style>
  <w:style w:type="paragraph" w:styleId="BodyText2">
    <w:name w:val="Body Text 2"/>
    <w:basedOn w:val="Normal"/>
    <w:link w:val="BodyText2Char"/>
    <w:uiPriority w:val="99"/>
    <w:semiHidden/>
    <w:unhideWhenUsed/>
    <w:pPr>
      <w:spacing w:line="360" w:lineRule="auto"/>
    </w:pPr>
    <w:rPr>
      <w:rFonts w:ascii="Bell MT" w:hAnsi="Bell MT"/>
      <w:sz w:val="20"/>
      <w:szCs w:val="20"/>
    </w:rPr>
  </w:style>
  <w:style w:type="character" w:customStyle="1" w:styleId="BodyText2Char">
    <w:name w:val="Body Text 2 Char"/>
    <w:link w:val="BodyText2"/>
    <w:uiPriority w:val="99"/>
    <w:semiHidden/>
    <w:locked/>
    <w:rPr>
      <w:rFonts w:ascii="Trebuchet MS" w:hAnsi="Trebuchet MS" w:hint="default"/>
      <w:color w:val="000000"/>
      <w:sz w:val="24"/>
      <w:szCs w:val="24"/>
      <w:lang w:bidi="he-IL"/>
    </w:rPr>
  </w:style>
  <w:style w:type="paragraph" w:styleId="BodyText3">
    <w:name w:val="Body Text 3"/>
    <w:basedOn w:val="Normal"/>
    <w:link w:val="BodyText3Char"/>
    <w:uiPriority w:val="99"/>
    <w:semiHidden/>
    <w:unhideWhenUsed/>
    <w:pPr>
      <w:jc w:val="both"/>
    </w:pPr>
    <w:rPr>
      <w:rFonts w:ascii="Bell MT" w:hAnsi="Bell MT"/>
    </w:rPr>
  </w:style>
  <w:style w:type="character" w:customStyle="1" w:styleId="BodyText3Char">
    <w:name w:val="Body Text 3 Char"/>
    <w:link w:val="BodyText3"/>
    <w:uiPriority w:val="99"/>
    <w:semiHidden/>
    <w:locked/>
    <w:rPr>
      <w:rFonts w:ascii="Trebuchet MS" w:hAnsi="Trebuchet MS" w:hint="default"/>
      <w:color w:val="000000"/>
      <w:sz w:val="16"/>
      <w:szCs w:val="16"/>
      <w:lang w:bidi="he-IL"/>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hint="default"/>
      <w:color w:val="000000"/>
      <w:sz w:val="16"/>
      <w:szCs w:val="16"/>
      <w:lang w:bidi="he-IL"/>
    </w:rPr>
  </w:style>
  <w:style w:type="paragraph" w:customStyle="1" w:styleId="Scripture">
    <w:name w:val="Scripture"/>
    <w:basedOn w:val="Header"/>
    <w:uiPriority w:val="99"/>
    <w:semiHidden/>
    <w:pPr>
      <w:tabs>
        <w:tab w:val="clear" w:pos="4320"/>
        <w:tab w:val="clear" w:pos="8640"/>
        <w:tab w:val="left" w:pos="720"/>
      </w:tabs>
      <w:jc w:val="both"/>
    </w:pPr>
    <w:rPr>
      <w:rFonts w:ascii="Bell MT" w:hAnsi="Bell MT"/>
      <w:b/>
      <w:bCs/>
      <w:sz w:val="20"/>
      <w:szCs w:val="20"/>
    </w:rPr>
  </w:style>
  <w:style w:type="character" w:styleId="FootnoteReference">
    <w:name w:val="footnote reference"/>
    <w:semiHidden/>
    <w:unhideWhenUsed/>
    <w:qFormat/>
    <w:rPr>
      <w:vertAlign w:val="superscript"/>
    </w:rPr>
  </w:style>
  <w:style w:type="character" w:styleId="CommentReference">
    <w:name w:val="annotation reference"/>
    <w:uiPriority w:val="99"/>
    <w:semiHidden/>
    <w:unhideWhenUsed/>
    <w:rPr>
      <w:sz w:val="16"/>
      <w:szCs w:val="16"/>
    </w:rPr>
  </w:style>
  <w:style w:type="character" w:customStyle="1" w:styleId="Hebrewtranslit">
    <w:name w:val="Hebrew translit"/>
    <w:rPr>
      <w:i/>
      <w:iCs/>
    </w:rPr>
  </w:style>
  <w:style w:type="character" w:customStyle="1" w:styleId="commentbody">
    <w:name w:val="commentbody"/>
    <w:basedOn w:val="DefaultParagraphFont"/>
  </w:style>
  <w:style w:type="table" w:styleId="TableGrid">
    <w:name w:val="Table Grid"/>
    <w:basedOn w:val="TableNormal"/>
    <w:uiPriority w:val="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ahwehyahuwshua.org/elohimiswrong?lang=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3925</Words>
  <Characters>22378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Ya-hwéh Yâhuwshúa`: why this is the correct name</vt:lpstr>
    </vt:vector>
  </TitlesOfParts>
  <Company>Yahweh Yahuwshua</Company>
  <LinksUpToDate>false</LinksUpToDate>
  <CharactersWithSpaces>26251</CharactersWithSpaces>
  <SharedDoc>false</SharedDoc>
  <HLinks>
    <vt:vector size="18" baseType="variant">
      <vt:variant>
        <vt:i4>851982</vt:i4>
      </vt:variant>
      <vt:variant>
        <vt:i4>6</vt:i4>
      </vt:variant>
      <vt:variant>
        <vt:i4>0</vt:i4>
      </vt:variant>
      <vt:variant>
        <vt:i4>5</vt:i4>
      </vt:variant>
      <vt:variant>
        <vt:lpwstr/>
      </vt:variant>
      <vt:variant>
        <vt:lpwstr>imperfect</vt:lpwstr>
      </vt:variant>
      <vt:variant>
        <vt:i4>851993</vt:i4>
      </vt:variant>
      <vt:variant>
        <vt:i4>3</vt:i4>
      </vt:variant>
      <vt:variant>
        <vt:i4>0</vt:i4>
      </vt:variant>
      <vt:variant>
        <vt:i4>5</vt:i4>
      </vt:variant>
      <vt:variant>
        <vt:lpwstr>https://www.yahwehyahuwshua.org/elohimiswrong?lang=en</vt:lpwstr>
      </vt:variant>
      <vt:variant>
        <vt:lpwstr/>
      </vt:variant>
      <vt:variant>
        <vt:i4>1310737</vt:i4>
      </vt:variant>
      <vt:variant>
        <vt:i4>0</vt:i4>
      </vt:variant>
      <vt:variant>
        <vt:i4>0</vt:i4>
      </vt:variant>
      <vt:variant>
        <vt:i4>5</vt:i4>
      </vt:variant>
      <vt:variant>
        <vt:lpwstr/>
      </vt:variant>
      <vt:variant>
        <vt:lpwstr>Yahu</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Ya-hwéh Yâhuwshúa`: why this is the correct name</dc:title>
  <dc:subject>Proof of the true names of our Savior and King</dc:subject>
  <dc:creator>Editor</dc:creator>
  <cp:keywords>Yahweh Yahuwshua YHWH Yahushua Iajueh Iajuwshua Iajushua linguistic evidence name proof</cp:keywords>
  <dc:description>Besides the fruits of the Spirit and the love, linguistic and epigraphic and scriptural evidence of the true names. Let there be no doubt!</dc:description>
  <cp:lastModifiedBy>Editor</cp:lastModifiedBy>
  <cp:revision>12</cp:revision>
  <cp:lastPrinted>2023-05-16T12:16:00Z</cp:lastPrinted>
  <dcterms:created xsi:type="dcterms:W3CDTF">2023-05-17T17:39:00Z</dcterms:created>
  <dcterms:modified xsi:type="dcterms:W3CDTF">2025-03-31T21:45:00Z</dcterms:modified>
  <cp:category>study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blends 111</vt:lpwstr>
  </property>
</Properties>
</file>